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FD3F4" w14:textId="502922E1" w:rsidR="00FC10FF" w:rsidRPr="00553746" w:rsidRDefault="00553746" w:rsidP="00B30D53">
      <w:pPr>
        <w:pStyle w:val="ListParagraph"/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PREDLOG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14:paraId="22A0D9F1" w14:textId="31596337" w:rsidR="00B355AC" w:rsidRPr="00553746" w:rsidRDefault="00553746" w:rsidP="00B30D53">
      <w:pPr>
        <w:pStyle w:val="ListParagraph"/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POSEBNIM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USLOVIMA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REALIZACIJU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PROJEKTA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IZGRADNJE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STANOVA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PRIPADNIKE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SNAGA</w:t>
      </w:r>
      <w:r w:rsidR="00FC10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BEZBEDNOSTI</w:t>
      </w:r>
    </w:p>
    <w:p w14:paraId="6009C92A" w14:textId="77777777" w:rsidR="000955E6" w:rsidRPr="00553746" w:rsidRDefault="000955E6" w:rsidP="00B30D53">
      <w:pPr>
        <w:pStyle w:val="ListParagraph"/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134C20D6" w14:textId="77777777" w:rsidR="00403D04" w:rsidRPr="00553746" w:rsidRDefault="00403D04" w:rsidP="00B30D53">
      <w:pPr>
        <w:pStyle w:val="ListParagraph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A9479BF" w14:textId="0AE426F1" w:rsidR="00403D04" w:rsidRPr="00553746" w:rsidRDefault="00553746" w:rsidP="00B30D5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Predmet</w:t>
      </w:r>
      <w:r w:rsidR="00B355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uređivanja</w:t>
      </w:r>
      <w:r w:rsidR="00B355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</w:t>
      </w:r>
      <w:r w:rsidR="00B355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interes</w:t>
      </w:r>
    </w:p>
    <w:p w14:paraId="5D0F8394" w14:textId="77777777" w:rsidR="00403D04" w:rsidRPr="00553746" w:rsidRDefault="00403D04" w:rsidP="00B30D53">
      <w:pPr>
        <w:pStyle w:val="ListParagraph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737B3E3" w14:textId="0206C339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6461A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</w:t>
      </w:r>
      <w:r w:rsidR="00B30D5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7E66D47" w14:textId="0C7AA338" w:rsidR="00381CA1" w:rsidRPr="00553746" w:rsidRDefault="00553746" w:rsidP="009136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="00CA688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</w:t>
      </w:r>
      <w:r w:rsidR="00CA688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odbrane</w:t>
      </w:r>
      <w:r w:rsidR="00467C1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Vojske</w:t>
      </w:r>
      <w:r w:rsidR="00467C1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467C1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3F3C5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unutrašnjih</w:t>
      </w:r>
      <w:r w:rsidR="003F3C5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Bezbednosno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informativne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9448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A9448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pravde</w:t>
      </w:r>
      <w:r w:rsidR="00A9448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krivičnih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sankcija</w:t>
      </w:r>
      <w:r w:rsidR="007C54E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CA627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A627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796A7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ranije</w:t>
      </w:r>
      <w:r w:rsidR="00CA627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pripadnike</w:t>
      </w:r>
      <w:r w:rsidR="00CA627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CA627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penziju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ostvarili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ovih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7C54E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C54E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7C54E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7C54E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pripadnici</w:t>
      </w:r>
      <w:r w:rsidR="007C54E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7C54E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7C54E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navedenog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="00DF6B2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CA688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35AFC85" w14:textId="57AE8CE1" w:rsidR="006461A3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drukčije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primenjivaće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948A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eksproprijaciji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53/95, 23/01 -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SUS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20/09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55/13),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planiranju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72/09, 81/09 -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64/10 -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24/11, 121/12, 42/13 -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50/13 -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98/13 -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132/14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145/</w:t>
      </w:r>
      <w:r w:rsidR="0076672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14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nabavkama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124/12, 14/15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68/15)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opštem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upravnom</w:t>
      </w:r>
      <w:r w:rsidR="00FF44E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FF44E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FF44E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FF44E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FF44E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355A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18/16).</w:t>
      </w:r>
    </w:p>
    <w:p w14:paraId="0080FEBB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bookmarkStart w:id="1" w:name="clan_2"/>
      <w:bookmarkEnd w:id="1"/>
    </w:p>
    <w:p w14:paraId="0496664B" w14:textId="47AF6417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6461A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2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18DEF4FC" w14:textId="0A0E5F7E" w:rsidR="00B355AC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Realizacija</w:t>
      </w:r>
      <w:r w:rsidR="00DB2925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projekta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predstavlja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opšti</w:t>
      </w:r>
      <w:r w:rsidR="00FB181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interes</w:t>
      </w:r>
      <w:r w:rsidR="00FB181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značaja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jačanje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Sistema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nacionalne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bezbednosti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Republike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Srbije</w:t>
      </w:r>
      <w:r w:rsidR="000955E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3C6921B1" w14:textId="4B1549BB" w:rsidR="00B355AC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Svi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postupci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koji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sprovode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osnovu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smatraju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hitnim</w:t>
      </w:r>
      <w:r w:rsidR="00B355A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512F8664" w14:textId="05041CC8" w:rsidR="00DB2C2C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fazama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B4302DA" w14:textId="68E090DC" w:rsidR="00467C17" w:rsidRPr="00553746" w:rsidRDefault="00467C17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</w:p>
    <w:p w14:paraId="54D154C3" w14:textId="0CF68C8D" w:rsidR="00403D04" w:rsidRPr="00553746" w:rsidRDefault="00B355AC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bookmarkStart w:id="2" w:name="clan_3"/>
      <w:bookmarkEnd w:id="2"/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2.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Pojmovi</w:t>
      </w:r>
    </w:p>
    <w:p w14:paraId="243FD272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7DADA882" w14:textId="3ED681C1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6461A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3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0A26841B" w14:textId="58250973" w:rsidR="00B355AC" w:rsidRPr="00553746" w:rsidRDefault="00913673" w:rsidP="00B30D53">
      <w:pPr>
        <w:shd w:val="clear" w:color="auto" w:fill="FFFFFF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          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izrazi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upotrebljeni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imaju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sledeće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značenje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:</w:t>
      </w:r>
    </w:p>
    <w:p w14:paraId="659133FA" w14:textId="4BE43C5F" w:rsidR="00FE3027" w:rsidRPr="00553746" w:rsidRDefault="00553746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pripadnik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snaga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bezbednosti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zaposleno</w:t>
      </w:r>
      <w:r w:rsidR="00FE302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FE302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E302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neodređeno</w:t>
      </w:r>
      <w:r w:rsidR="00FE302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</w:t>
      </w:r>
      <w:r w:rsidR="00FE302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državnom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organu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,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kao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lice</w:t>
      </w:r>
      <w:r w:rsidR="00796A7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raniji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pripadnik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snaga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bezbednosti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koji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pravo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penziju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ostvario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jednom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</w:t>
      </w:r>
      <w:r w:rsidR="00796A7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državnih</w:t>
      </w:r>
      <w:r w:rsidR="00796A7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organa</w:t>
      </w:r>
      <w:r w:rsidR="00796A7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796A7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796A7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1. o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vog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koje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može</w:t>
      </w:r>
      <w:r w:rsidR="007A333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</w:t>
      </w:r>
      <w:r w:rsidR="007A333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ostvari</w:t>
      </w:r>
      <w:r w:rsidR="007A333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pravo</w:t>
      </w:r>
      <w:r w:rsidR="00F4282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F4282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kupovinu</w:t>
      </w:r>
      <w:r w:rsidR="00F4282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stana</w:t>
      </w:r>
      <w:r w:rsidR="00F4282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pod</w:t>
      </w:r>
      <w:r w:rsidR="00F4282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povoljnijim</w:t>
      </w:r>
      <w:r w:rsidR="007A333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uslovima</w:t>
      </w:r>
      <w:r w:rsidR="00796A7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uz</w:t>
      </w:r>
      <w:r w:rsidR="00796A7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ispunjenje</w:t>
      </w:r>
      <w:r w:rsidR="00796A7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uslova</w:t>
      </w:r>
      <w:r w:rsidR="00FB181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propisanih</w:t>
      </w:r>
      <w:r w:rsidR="008965E4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ovim</w:t>
      </w:r>
      <w:r w:rsidR="008965E4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zakonom</w:t>
      </w:r>
      <w:r w:rsidR="008965E4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7A333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aktom</w:t>
      </w:r>
      <w:r w:rsidR="008965E4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koji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donosi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ministar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odnosno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drugo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ovlašćeno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lice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organa</w:t>
      </w:r>
      <w:r w:rsidR="0016692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16692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16692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16692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16692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16692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daljem</w:t>
      </w:r>
      <w:r w:rsidR="0016692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tekstu</w:t>
      </w:r>
      <w:r w:rsidR="0016692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pripadnik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snaga</w:t>
      </w:r>
      <w:r w:rsidR="006608F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bezbednosti</w:t>
      </w:r>
      <w:r w:rsidR="00F2386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)</w:t>
      </w:r>
      <w:r w:rsidR="00FE302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;</w:t>
      </w:r>
    </w:p>
    <w:p w14:paraId="52A5AD42" w14:textId="4767FFFD" w:rsidR="00B355AC" w:rsidRPr="00553746" w:rsidRDefault="00553746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="003E426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3E426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3E426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3E426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3E426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unutar</w:t>
      </w:r>
      <w:r w:rsidR="003E426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3E426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3E426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3E426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ili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privredno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društvo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koje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osniva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Republika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ima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obaveze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odredbama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uređuje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objekata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koje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osniva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svaku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pojedinačnu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lokaciju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D00DA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D00DA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daljem</w:t>
      </w:r>
      <w:r w:rsidR="00D00DA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tekstu</w:t>
      </w:r>
      <w:r w:rsidR="00D00DA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:</w:t>
      </w:r>
      <w:r w:rsidR="00DB128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privredno</w:t>
      </w:r>
      <w:r w:rsidR="00D00DA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društvo</w:t>
      </w:r>
      <w:r w:rsidR="00D00DA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)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38F48E94" w14:textId="03683E14" w:rsidR="00861F75" w:rsidRPr="00553746" w:rsidRDefault="00553746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komunalne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ostale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infrastrukture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unutar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Republika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Srbija</w:t>
      </w:r>
      <w:r w:rsidR="00861F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269E15FF" w14:textId="4F997D29" w:rsidR="00796A77" w:rsidRPr="00553746" w:rsidRDefault="00553746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komunalne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ostale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infrastrukture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funkciji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granice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jeste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jedinica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lokalne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samouprave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čijoj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teritoriji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gradi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stambeni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</w:t>
      </w:r>
      <w:r w:rsidR="006608F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0025DE46" w14:textId="5F278B28" w:rsidR="000A1AEF" w:rsidRPr="00553746" w:rsidRDefault="00553746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lice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trajno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porodičnog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porodičnu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DC04CA0" w14:textId="0998FD71" w:rsidR="000A1AEF" w:rsidRPr="00553746" w:rsidRDefault="00553746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neodgovarajući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C5500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="00C5500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porodičnog</w:t>
      </w:r>
      <w:r w:rsidR="00C5500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porodičnu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neodgovarajuće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90E86D4" w14:textId="0865F312" w:rsidR="00631AC3" w:rsidRPr="00553746" w:rsidRDefault="00553746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Projekat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smislu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jeste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projekat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obuhvata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faze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realizacije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obaveze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utvrđene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ovim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odnosi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projekat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celini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pojedinačne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koje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su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određene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realizaciju</w:t>
      </w:r>
      <w:r w:rsidR="00F5478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5D573C4B" w14:textId="13F1B3D2" w:rsidR="00631AC3" w:rsidRPr="00553746" w:rsidRDefault="00370F04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upravljač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privredno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društvo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koje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angažuje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koje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vrši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savetodavne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konsultantske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usluge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C5500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svim</w:t>
      </w:r>
      <w:r w:rsidR="00C5500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aspektima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planiranja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7A333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upravlja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projektovanjem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izvođenjem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vrši</w:t>
      </w:r>
      <w:r w:rsidR="007A333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kontrolu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dinamike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napretka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potrebi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organizuje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sastanke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izvođačima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stručnim</w:t>
      </w:r>
      <w:r w:rsidR="00796A7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nadzorom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čemu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izveštava</w:t>
      </w:r>
      <w:r w:rsidR="007A333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investitora</w:t>
      </w:r>
      <w:r w:rsidR="007A333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predlaže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sprovođenje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eventualnih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korektivnih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aktivnosti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76B0FBCF" w14:textId="331E4D22" w:rsidR="00B355AC" w:rsidRPr="00553746" w:rsidRDefault="00553746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pojedinačna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jeste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planirana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cilju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realizacije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određena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odredbama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F51F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2F51F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F51F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sastoji</w:t>
      </w:r>
      <w:r w:rsidR="002F51F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F51F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jedne</w:t>
      </w:r>
      <w:r w:rsidR="002F51F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2F51F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više</w:t>
      </w:r>
      <w:r w:rsidR="002F51F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katastarskih</w:t>
      </w:r>
      <w:r w:rsidR="002F51F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parcela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7EB929FC" w14:textId="7DC09160" w:rsidR="00B355AC" w:rsidRPr="00553746" w:rsidRDefault="00553746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smislu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jeste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jednom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ili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više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stambenih</w:t>
      </w:r>
      <w:r w:rsidR="006E221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zgrada</w:t>
      </w:r>
      <w:r w:rsidR="006E221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6E221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6E221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pojedinačnoj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lokaciji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,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određena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ovim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predstavlja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otvoreni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stambeni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blok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208C9711" w14:textId="08283EF1" w:rsidR="00B355AC" w:rsidRPr="00553746" w:rsidRDefault="0054746F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jeste</w:t>
      </w:r>
      <w:r w:rsidR="00C5500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stambena</w:t>
      </w:r>
      <w:r w:rsidR="00C5500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zgrada</w:t>
      </w:r>
      <w:r w:rsidR="00C5500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C5500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najmanje</w:t>
      </w:r>
      <w:r w:rsidR="00C5500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tri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sprata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potkrovljem</w:t>
      </w:r>
      <w:r w:rsidR="006E221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ili</w:t>
      </w:r>
      <w:r w:rsidR="006E221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povučenim</w:t>
      </w:r>
      <w:r w:rsidR="006E221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spratom</w:t>
      </w:r>
      <w:r w:rsidR="006E221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bez</w:t>
      </w:r>
      <w:r w:rsidR="006E221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podzemnih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etaža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2EB6FF3D" w14:textId="4DCE00C3" w:rsidR="00166923" w:rsidRPr="00553746" w:rsidRDefault="0054746F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zemljište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redovnu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upotrebu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jeste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zemljište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ispod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zemljište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širine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jedan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metar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oko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0409C24B" w14:textId="33AF193E" w:rsidR="008D367E" w:rsidRPr="00553746" w:rsidRDefault="0054746F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uslovi</w:t>
      </w:r>
      <w:r w:rsidR="00807D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projektovanje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uslovi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određeni</w:t>
      </w:r>
      <w:r w:rsidR="000F4A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ovim</w:t>
      </w:r>
      <w:r w:rsidR="000F4A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="000F4A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0F4A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podzakonskim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aktom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donetim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osnovu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drugim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posebnim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propisima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2A151892" w14:textId="016EFB56" w:rsidR="00A948A2" w:rsidRPr="00553746" w:rsidRDefault="0054746F" w:rsidP="0091367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kupovina</w:t>
      </w:r>
      <w:r w:rsidR="00F4282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stana</w:t>
      </w:r>
      <w:r w:rsidR="00F4282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pod</w:t>
      </w:r>
      <w:r w:rsidR="00F4282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povoljnijim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uslovima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jeste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mogućnost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kupovine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uređena</w:t>
      </w:r>
      <w:r w:rsidR="004C384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ovim</w:t>
      </w:r>
      <w:r w:rsidR="004C384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2F51F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aktima</w:t>
      </w:r>
      <w:r w:rsidR="007A333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donetim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osnovu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9AF4AB0" w14:textId="6CAFCD23" w:rsidR="00322BE1" w:rsidRPr="00553746" w:rsidRDefault="00322BE1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065C5835" w14:textId="175001DF" w:rsidR="00403D04" w:rsidRPr="00553746" w:rsidRDefault="007B287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3.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Način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obezbeđivanja</w:t>
      </w:r>
      <w:r w:rsidR="00F37A7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finansijskih</w:t>
      </w:r>
      <w:r w:rsidR="00F37A7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sredstava</w:t>
      </w:r>
      <w:r w:rsidR="00F37A7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AA72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</w:p>
    <w:p w14:paraId="394BA55C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bookmarkStart w:id="3" w:name="clan_4"/>
      <w:bookmarkEnd w:id="3"/>
    </w:p>
    <w:p w14:paraId="1FB0A174" w14:textId="2B68A5B8" w:rsidR="004A3130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6461A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4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562E9B75" w14:textId="41EB32BE" w:rsidR="00B355AC" w:rsidRPr="00553746" w:rsidRDefault="004A3130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Sredstva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izradu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nedostajućih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planskih</w:t>
      </w:r>
      <w:r w:rsidR="00B8265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8265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urbanističko</w:t>
      </w:r>
      <w:r w:rsidR="00B8265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-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tehničkih</w:t>
      </w:r>
      <w:r w:rsidR="00B8265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dokumenata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obezbedi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jedinica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lokalne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samouprave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čijoj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teritoriji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Projekat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realizuje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mogućnostima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dinamikom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planiranja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sredstava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budžetu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jedinice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lokalne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samouprave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ovlašćenjem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jedinica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lokalne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samouprave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donošenje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nedostajućih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planskih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urbanističko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-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tehničkih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dokumenata</w:t>
      </w:r>
      <w:r w:rsidR="0038298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550EB9CF" w14:textId="4A8819C2" w:rsidR="00B355AC" w:rsidRPr="00553746" w:rsidRDefault="00166923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Sredstva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izradu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tehničke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dokumentacije</w:t>
      </w:r>
      <w:r w:rsidR="00C5500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,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svih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drugih</w:t>
      </w:r>
      <w:r w:rsidR="001466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pratećih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potrebnih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tehničkih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elaborata</w:t>
      </w:r>
      <w:r w:rsidR="001466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analiza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obezbeđuje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</w:p>
    <w:p w14:paraId="5E674C81" w14:textId="62E7BA21" w:rsidR="004A55EE" w:rsidRPr="00553746" w:rsidRDefault="00B355A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Sredstva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stambenih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komunalne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ostale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infrastrukture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unutar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obezbeđuje</w:t>
      </w:r>
      <w:r w:rsidR="00D366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D366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finansira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Republika</w:t>
      </w:r>
      <w:r w:rsidR="007C5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Srbija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09B9F836" w14:textId="12056024" w:rsidR="00D366AC" w:rsidRPr="00553746" w:rsidRDefault="004A55EE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Sredstva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stambenih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obezbediti</w:t>
      </w:r>
      <w:r w:rsidR="00DD540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finansirati</w:t>
      </w:r>
      <w:r w:rsidR="00D366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D366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privredno</w:t>
      </w:r>
      <w:r w:rsidR="00807D3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društvo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DD5406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D5406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toj</w:t>
      </w:r>
      <w:r w:rsidR="00DD5406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situaciji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Srbija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obezbeđuje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sredstva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izgradnju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komunalne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ostale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infrastrukture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unutar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stambenog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kompleksa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271638C0" w14:textId="097F78DC" w:rsidR="00D366AC" w:rsidRPr="00553746" w:rsidRDefault="00D366A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ab/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Sredstva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izgradnju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komunalne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ostale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potrebne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infrastrukture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unutar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stambenog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kompleksa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obezbeđuje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finansira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Srbija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5687C84" w14:textId="3A86A448" w:rsidR="00D366AC" w:rsidRPr="00553746" w:rsidRDefault="00D366A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lokacije</w:t>
      </w:r>
      <w:r w:rsidR="00C55002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C55002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nisu</w:t>
      </w:r>
      <w:r w:rsidR="00C55002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komunalno</w:t>
      </w:r>
      <w:r w:rsidR="00C55002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opremljene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delimično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komunalno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opremljene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izgradnju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nedostajuće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infrastrukture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funkciji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stambenog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kompleksa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granice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stambenog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kompleksa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obezbeđuje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finansira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jedinica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lokalne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samouprave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čijoj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gradi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kompleks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2D08809D" w14:textId="1EF0F7BF" w:rsidR="00B355AC" w:rsidRPr="00553746" w:rsidRDefault="00B355A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Ukoliko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rešavanje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imovinsko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pravnih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unutar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ili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komunalne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ostale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infrastrukture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funkciji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izvan</w:t>
      </w:r>
      <w:r w:rsidR="0016692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granica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potrebno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izvršiti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eksproprijaciju</w:t>
      </w:r>
      <w:r w:rsidR="001859C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nepokretnosti</w:t>
      </w:r>
      <w:r w:rsidR="001859C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finansijska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sredstva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isplatu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tržišne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vrednosti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nepokretnosti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obezbeđuje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3A3AD93B" w14:textId="2DE223C7" w:rsidR="00B355AC" w:rsidRPr="00553746" w:rsidRDefault="00166923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D366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7</w:t>
      </w:r>
      <w:r w:rsidR="001466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1466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="001466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vrši</w:t>
      </w:r>
      <w:r w:rsidR="001466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1466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1466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korist</w:t>
      </w:r>
      <w:r w:rsidR="001466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potrebe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postupku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zastupa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Državno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pravobranilaštvo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3D264BE7" w14:textId="0F28C647" w:rsidR="00B355AC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ima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obaveze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odgovornosti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korisnika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predviđene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uređuje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4CDA9C2" w14:textId="5348428D" w:rsidR="00F23868" w:rsidRPr="00553746" w:rsidRDefault="00E55888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Visina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sredstava</w:t>
      </w:r>
      <w:r w:rsidR="00D366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potrebna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pojedinačnog</w:t>
      </w:r>
      <w:r w:rsidR="00D366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AD7E1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="00AD7E1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komunalne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ostale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infrastrukture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funkciji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4A55E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biće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precizno</w:t>
      </w:r>
      <w:r w:rsidR="00D366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određena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izradi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odnosno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168A4D89" w14:textId="54406D25" w:rsidR="00F42828" w:rsidRPr="00553746" w:rsidRDefault="00F42828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7FB0CA07" w14:textId="3BB7902A" w:rsidR="00AA7281" w:rsidRPr="00553746" w:rsidRDefault="00A612B0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4.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način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postupak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kupovine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pod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povoljnijim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uslovima</w:t>
      </w:r>
    </w:p>
    <w:p w14:paraId="38932225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bookmarkStart w:id="4" w:name="clan_5"/>
      <w:bookmarkEnd w:id="4"/>
    </w:p>
    <w:p w14:paraId="3C437D35" w14:textId="02D3FDDA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6461A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5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78BA2E48" w14:textId="5BC48DCA" w:rsidR="00FC2A65" w:rsidRPr="00553746" w:rsidRDefault="00AA7281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povoljnijim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F2386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pripadnici</w:t>
      </w:r>
      <w:r w:rsidR="004A55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4A55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4A55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ispunjavaju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8307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podzakonskih</w:t>
      </w:r>
      <w:r w:rsidR="00D8307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akata</w:t>
      </w:r>
      <w:r w:rsidR="00D8307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donetih</w:t>
      </w:r>
      <w:r w:rsidR="00D8307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8307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D8307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D8307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8307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državnog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nemaju</w:t>
      </w:r>
      <w:r w:rsidR="004A55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trajno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rešenu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stambenu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neodgovarajući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</w:t>
      </w:r>
      <w:r w:rsidR="006E525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98E7BDE" w14:textId="3F14885F" w:rsidR="00FC2A65" w:rsidRPr="00553746" w:rsidRDefault="00FC2A65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Pravo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kupovinu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</w:t>
      </w:r>
      <w:r w:rsidR="005340B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povoljnijim</w:t>
      </w:r>
      <w:r w:rsidR="005340B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uslovima</w:t>
      </w:r>
      <w:r w:rsidR="005340B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nema</w:t>
      </w:r>
      <w:r w:rsidR="005548D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pripadnik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snaga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bezbednosti</w:t>
      </w:r>
      <w:r w:rsidR="00C752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421A5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421A5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članovi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njegovog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porodičnog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domaćinstva</w:t>
      </w:r>
      <w:r w:rsidR="00D366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otuđili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nepokretnost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porodičnu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stambenu</w:t>
      </w:r>
      <w:r w:rsidR="00D366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zgradu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imali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svojini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teritoriji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teritoriji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bivših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republika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SFRJ</w:t>
      </w:r>
      <w:r w:rsidR="00BD09B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2269F3DF" w14:textId="28EECA9D" w:rsidR="00FC2A65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Odlukom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ispunjenosti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uslova</w:t>
      </w:r>
      <w:r w:rsidR="00F4282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4282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kupovinu</w:t>
      </w:r>
      <w:r w:rsidR="00F4282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stana</w:t>
      </w:r>
      <w:r w:rsidR="00F4282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</w:t>
      </w:r>
      <w:r w:rsidR="00F4282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povoljnijim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uslovima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koju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donosi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="005C439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5C439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5C439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5C439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5C439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utvrđuju</w:t>
      </w:r>
      <w:r w:rsidR="005C439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5C439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način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utvrđivanje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ispunjenosti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08F4EC78" w14:textId="1B2FC4BB" w:rsidR="00C25E5D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Odluka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donosi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A10E2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najkasnije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C25E5D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donošenja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rešenja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građevinskoj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dozvoli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izgradnju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stambene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zgrade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unutar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stambenog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kompleksa</w:t>
      </w:r>
      <w:r w:rsidR="004E7BB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5BD8328" w14:textId="3816B2CE" w:rsidR="00FC2A65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Nakon</w:t>
      </w:r>
      <w:r w:rsidR="007B147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donošenja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odluke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5703B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utvrđuje</w:t>
      </w:r>
      <w:r w:rsidR="004D1EEB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8A1B41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spisak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mogu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ostvariti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pravo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kupovinu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povoljnijim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uslovima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tačno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navedenim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podacima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pripadniku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snaga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bezbednosti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ovim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odlukom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ministra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drugog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ovlašćenog</w:t>
      </w:r>
      <w:r w:rsidR="00D9734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D9734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D9734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4D1EEB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4D1EEB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4D1EEB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4D1EEB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="004D1EEB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4D1EEB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sedam</w:t>
      </w:r>
      <w:r w:rsidR="00D9734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D9734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D9734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D9734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donošenja</w:t>
      </w:r>
      <w:r w:rsidR="00D9734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odluke</w:t>
      </w:r>
      <w:r w:rsidR="00D9734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6E2058BC" w14:textId="0C2AC70C" w:rsidR="00B355AC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Spisak</w:t>
      </w:r>
      <w:r w:rsidR="005B34D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5B34D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5B34D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5B34D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ažurira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5B34D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dva</w:t>
      </w:r>
      <w:r w:rsidR="005B34D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puta</w:t>
      </w:r>
      <w:r w:rsidR="005B34D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godišnje</w:t>
      </w:r>
      <w:r w:rsidR="005B34D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5B34D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dostavlja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privrednom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društvu</w:t>
      </w:r>
      <w:r w:rsidR="00FC2A6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137E34B0" w14:textId="77777777" w:rsidR="00B30D53" w:rsidRPr="00553746" w:rsidRDefault="00B30D53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5E761AE" w14:textId="2D68A396" w:rsidR="006C752A" w:rsidRPr="00553746" w:rsidRDefault="006C752A" w:rsidP="00B30D53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val="sr-Latn-CS"/>
        </w:rPr>
        <w:t xml:space="preserve">                                                       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</w:t>
      </w:r>
      <w:r w:rsidR="00B30D5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2CB9803" w14:textId="3EDFE0D9" w:rsidR="004F54CB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pravnosnažnosti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građevinskoj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dozvoli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21ED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19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</w:t>
      </w:r>
      <w:r w:rsidR="00C752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raspisuje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stambenim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zgradama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kolektivno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stanovanje</w:t>
      </w:r>
      <w:r w:rsidR="004F54C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6EDF531" w14:textId="3248C2B1" w:rsidR="001D4A93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Pravo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10E2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="00A10E2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pozivu</w:t>
      </w:r>
      <w:r w:rsidR="00A10E2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pripadnici</w:t>
      </w:r>
      <w:r w:rsidR="00C752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C752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C752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1A1A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A1A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="001A1A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1A1A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1A1A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povoljnijim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FB33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33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="00FB33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33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33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B33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863E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24F216F" w14:textId="0FF601BB" w:rsidR="00443187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Po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utvrđivanju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ispunjenosti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uslova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skladu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sa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ovim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zakonom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kao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i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utvrđivanju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da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pripadnik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snaga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bezbednosti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ima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obezbeđena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sredstva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za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kupovinu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stana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odnosno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po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utvrđivanju</w:t>
      </w:r>
      <w:r w:rsidR="00A10E2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kreditne</w:t>
      </w:r>
      <w:r w:rsidR="00DB128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sposobnosti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pripadnika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snaga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bezbednosti</w:t>
      </w:r>
      <w:r w:rsidR="00DB128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investitor</w:t>
      </w:r>
      <w:r w:rsidR="00B4105A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sa</w:t>
      </w:r>
      <w:r w:rsidR="00B4105A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tim</w:t>
      </w:r>
      <w:r w:rsidR="00B4105A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licem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zaključuje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ugovor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o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kupovini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stana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koji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naročito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sadrži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:</w:t>
      </w:r>
    </w:p>
    <w:p w14:paraId="40C274AB" w14:textId="0874DC0B" w:rsidR="00443187" w:rsidRPr="00553746" w:rsidRDefault="00553746" w:rsidP="00B8265E">
      <w:pPr>
        <w:pStyle w:val="ListParagraph"/>
        <w:numPr>
          <w:ilvl w:val="0"/>
          <w:numId w:val="6"/>
        </w:numPr>
        <w:shd w:val="clear" w:color="auto" w:fill="FFFFFF"/>
        <w:tabs>
          <w:tab w:val="left" w:pos="99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mesto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i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datum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zaključenja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;</w:t>
      </w:r>
    </w:p>
    <w:p w14:paraId="4B63E538" w14:textId="34F56E4E" w:rsidR="00B8265E" w:rsidRPr="00553746" w:rsidRDefault="00443187" w:rsidP="00B8265E">
      <w:pPr>
        <w:pStyle w:val="ListParagraph"/>
        <w:numPr>
          <w:ilvl w:val="0"/>
          <w:numId w:val="6"/>
        </w:numPr>
        <w:shd w:val="clear" w:color="auto" w:fill="FFFFFF"/>
        <w:tabs>
          <w:tab w:val="left" w:pos="99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broj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datum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odluke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o</w:t>
      </w:r>
      <w:r w:rsidR="00C752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utvrđivanju</w:t>
      </w:r>
      <w:r w:rsidR="00C752B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prava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kupovinu</w:t>
      </w:r>
      <w:r w:rsidR="001222A0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stana</w:t>
      </w:r>
      <w:r w:rsidR="001222A0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pod</w:t>
      </w:r>
      <w:r w:rsidR="001222A0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povoljnijim</w:t>
      </w:r>
    </w:p>
    <w:p w14:paraId="7F0299B0" w14:textId="579A2013" w:rsidR="00443187" w:rsidRPr="00553746" w:rsidRDefault="00553746" w:rsidP="00B8265E">
      <w:pPr>
        <w:shd w:val="clear" w:color="auto" w:fill="FFFFFF"/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uslovima</w:t>
      </w:r>
      <w:r w:rsidR="004431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;</w:t>
      </w:r>
    </w:p>
    <w:p w14:paraId="21CEDF6A" w14:textId="6E95A0BC" w:rsidR="00443187" w:rsidRPr="00553746" w:rsidRDefault="00443187" w:rsidP="00B8265E">
      <w:pPr>
        <w:pStyle w:val="ListParagraph"/>
        <w:numPr>
          <w:ilvl w:val="0"/>
          <w:numId w:val="6"/>
        </w:numPr>
        <w:shd w:val="clear" w:color="auto" w:fill="FFFFFF"/>
        <w:tabs>
          <w:tab w:val="left" w:pos="99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podatke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stanu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koji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predmet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kupovine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;</w:t>
      </w:r>
    </w:p>
    <w:p w14:paraId="185D9D55" w14:textId="2D93D668" w:rsidR="00443187" w:rsidRPr="00553746" w:rsidRDefault="00443187" w:rsidP="00B8265E">
      <w:pPr>
        <w:pStyle w:val="ListParagraph"/>
        <w:numPr>
          <w:ilvl w:val="0"/>
          <w:numId w:val="6"/>
        </w:numPr>
        <w:shd w:val="clear" w:color="auto" w:fill="FFFFFF"/>
        <w:tabs>
          <w:tab w:val="left" w:pos="99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način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i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rok</w:t>
      </w:r>
      <w:r w:rsidR="00B4105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isplate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cene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;</w:t>
      </w:r>
    </w:p>
    <w:p w14:paraId="5A6985B7" w14:textId="5D9667F2" w:rsidR="00443187" w:rsidRPr="00553746" w:rsidRDefault="00443187" w:rsidP="00B8265E">
      <w:pPr>
        <w:pStyle w:val="ListParagraph"/>
        <w:numPr>
          <w:ilvl w:val="0"/>
          <w:numId w:val="6"/>
        </w:numPr>
        <w:shd w:val="clear" w:color="auto" w:fill="FFFFFF"/>
        <w:tabs>
          <w:tab w:val="left" w:pos="99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rok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za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predaju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stana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posed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;</w:t>
      </w:r>
    </w:p>
    <w:p w14:paraId="16844449" w14:textId="71D4B68B" w:rsidR="00443187" w:rsidRPr="00553746" w:rsidRDefault="00443187" w:rsidP="00B8265E">
      <w:pPr>
        <w:pStyle w:val="ListParagraph"/>
        <w:numPr>
          <w:ilvl w:val="0"/>
          <w:numId w:val="6"/>
        </w:numPr>
        <w:shd w:val="clear" w:color="auto" w:fill="FFFFFF"/>
        <w:tabs>
          <w:tab w:val="left" w:pos="99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ostale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međusobne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obaveze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ugovornih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strana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.</w:t>
      </w:r>
    </w:p>
    <w:p w14:paraId="4AF588AB" w14:textId="31A471DB" w:rsidR="00E27911" w:rsidRPr="00553746" w:rsidRDefault="00231178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dobijanju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stambenu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zgradu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kolektivno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stanovanje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predmetni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nalazi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26299B1" w14:textId="40056A6D" w:rsidR="00231178" w:rsidRPr="00553746" w:rsidRDefault="00E27911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površina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konačnom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obračunu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odstupa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ugovorene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površine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 xml:space="preserve"> 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korekcija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ugovorene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cene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3117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pravima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njima</w:t>
      </w:r>
      <w:r w:rsidR="001D4A9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upotrebnoj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DFCED31" w14:textId="7BC1BA77" w:rsidR="005703B4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Sredstva</w:t>
      </w:r>
      <w:r w:rsidR="00E2176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ostvarena</w:t>
      </w:r>
      <w:r w:rsidR="00E2176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od</w:t>
      </w:r>
      <w:r w:rsidR="00E2176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prodaje</w:t>
      </w:r>
      <w:r w:rsidR="00E2176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stanova</w:t>
      </w:r>
      <w:r w:rsidR="00E2176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predstavljaju</w:t>
      </w:r>
      <w:r w:rsidR="00E2176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prihod</w:t>
      </w:r>
      <w:r w:rsidR="00E21760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budžeta</w:t>
      </w:r>
      <w:r w:rsidR="00B4105A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Republike</w:t>
      </w:r>
      <w:r w:rsidR="00B4105A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Srbije</w:t>
      </w:r>
      <w:r w:rsidR="00B4105A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odnosno</w:t>
      </w:r>
      <w:r w:rsidR="00B4105A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privrednog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društva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zavisno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od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toga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ko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je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investitor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izgradnje</w:t>
      </w:r>
      <w:r w:rsidR="00E640F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na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pojedinačnoj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lokaciji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.</w:t>
      </w:r>
    </w:p>
    <w:p w14:paraId="24A1EF70" w14:textId="77777777" w:rsidR="00E809BA" w:rsidRPr="00553746" w:rsidRDefault="00E809BA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</w:pPr>
    </w:p>
    <w:p w14:paraId="6A911F3C" w14:textId="1138E38B" w:rsidR="00AD7459" w:rsidRPr="00553746" w:rsidRDefault="00AD7459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5.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Struktura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stana</w:t>
      </w:r>
    </w:p>
    <w:p w14:paraId="027D0FAE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5C68287F" w14:textId="3362BE16" w:rsidR="00A612B0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B65A7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7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22E678F7" w14:textId="31B5B5EA" w:rsidR="00B355AC" w:rsidRPr="00553746" w:rsidRDefault="00AD7459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Stanovi</w:t>
      </w:r>
      <w:r w:rsidR="00DB2C2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B2C2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stambenim</w:t>
      </w:r>
      <w:r w:rsidR="00DB2C2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zgradama</w:t>
      </w:r>
      <w:r w:rsidR="00DB2C2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DB2C2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kolektivno</w:t>
      </w:r>
      <w:r w:rsidR="00DB2C2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stanovanje</w:t>
      </w:r>
      <w:r w:rsidR="00DB2C2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projektuju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C5975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E640F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grade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sledećom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površinom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strukturom</w:t>
      </w:r>
      <w:r w:rsidR="00C752B8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14:paraId="1109CAD6" w14:textId="00CCEA43" w:rsidR="00C752B8" w:rsidRPr="00553746" w:rsidRDefault="00553746" w:rsidP="00993E79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garsonjera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površine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6A0CF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C752B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32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C752B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14024BF4" w14:textId="541062B5" w:rsidR="00C752B8" w:rsidRPr="00553746" w:rsidRDefault="00553746" w:rsidP="00993E79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jednosoban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površine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6A0CF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36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C752B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04C50367" w14:textId="477895C8" w:rsidR="00C752B8" w:rsidRPr="00553746" w:rsidRDefault="00553746" w:rsidP="00993E79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jednoiposoban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površine</w:t>
      </w:r>
      <w:r w:rsidR="006A0CF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46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</w:t>
      </w:r>
      <w:r w:rsidR="002C597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vertAlign w:val="superscript"/>
          <w:lang w:val="sr-Latn-CS"/>
        </w:rPr>
        <w:t>2</w:t>
      </w:r>
      <w:r w:rsidR="00C752B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73840E4B" w14:textId="1201023C" w:rsidR="00B355AC" w:rsidRPr="00553746" w:rsidRDefault="00553746" w:rsidP="00993E79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dvosoban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površine</w:t>
      </w:r>
      <w:r w:rsidR="006A0CF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54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37E85ED6" w14:textId="7C9F8A9D" w:rsidR="00C752B8" w:rsidRPr="00553746" w:rsidRDefault="00553746" w:rsidP="00993E79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dvoiposoban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površine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6A0CF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62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C752B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2C25461D" w14:textId="6FBA813A" w:rsidR="00B355AC" w:rsidRPr="00553746" w:rsidRDefault="00553746" w:rsidP="00993E79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trosoban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površine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6A0CF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70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475CE967" w14:textId="168E993C" w:rsidR="00C752B8" w:rsidRPr="00553746" w:rsidRDefault="00553746" w:rsidP="00993E79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troiposoban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površine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6A0CF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83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C752B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;</w:t>
      </w:r>
    </w:p>
    <w:p w14:paraId="2CFF8B8C" w14:textId="46A609FE" w:rsidR="00B355AC" w:rsidRPr="00553746" w:rsidRDefault="00553746" w:rsidP="00993E79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četvorosobni</w:t>
      </w:r>
      <w:r w:rsidR="00BD183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</w:t>
      </w:r>
      <w:r w:rsidR="00DC4C1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površine</w:t>
      </w:r>
      <w:r w:rsidR="00BD183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6A0CF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BD183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92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03D2508F" w14:textId="07F5FCBE" w:rsidR="00C81695" w:rsidRPr="00553746" w:rsidRDefault="00C81695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</w:t>
      </w:r>
      <w:r w:rsidR="00B4105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="00B4105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stava</w:t>
      </w:r>
      <w:r w:rsidR="00B4105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4105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="00B4105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="00AA3C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AA3C3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prilikom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projektovanja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povećati</w:t>
      </w:r>
      <w:r w:rsidR="0046134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/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umanjiti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+-10%,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ako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neophodno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zbog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rasporeda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različitih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struktura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pojedinačnoj</w:t>
      </w:r>
      <w:r w:rsidR="00E640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stambenoj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16462A1" w14:textId="72517D8C" w:rsidR="000E7357" w:rsidRPr="00553746" w:rsidRDefault="00F34588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C8169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8169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sopstveni</w:t>
      </w:r>
      <w:r w:rsidR="00C8169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C8169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="000E73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0E73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="000E73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površine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strukture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ispunjenje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propisanih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podzakonskim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donetim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DB2C2C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BBB0199" w14:textId="0B63A3C8" w:rsidR="00DB2C2C" w:rsidRPr="00553746" w:rsidRDefault="00DB2C2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Prioritet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trajno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E4466B0" w14:textId="2F3880C9" w:rsidR="00AB4DA7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lastRenderedPageBreak/>
        <w:t>Pripadnik</w:t>
      </w:r>
      <w:r w:rsidR="000A1AE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snaga</w:t>
      </w:r>
      <w:r w:rsidR="000A1AE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bezbednosti</w:t>
      </w:r>
      <w:r w:rsidR="000A1AE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koji</w:t>
      </w:r>
      <w:r w:rsidR="00AB4DA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ima</w:t>
      </w:r>
      <w:r w:rsidR="00AB4DA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neodgovarajući</w:t>
      </w:r>
      <w:r w:rsidR="00AB4DA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stan</w:t>
      </w:r>
      <w:r w:rsidR="00AB4DA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može</w:t>
      </w:r>
      <w:r w:rsidR="00DB2C2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ostvariti</w:t>
      </w:r>
      <w:r w:rsidR="00AB4DA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pravo</w:t>
      </w:r>
      <w:r w:rsidR="00AB4DA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na</w:t>
      </w:r>
      <w:r w:rsidR="00AB4DA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kupovinu</w:t>
      </w:r>
      <w:r w:rsidR="00AB4DA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stana</w:t>
      </w:r>
      <w:r w:rsidR="00FC603A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pod</w:t>
      </w:r>
      <w:r w:rsidR="00FC603A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povoljnijim</w:t>
      </w:r>
      <w:r w:rsidR="00DB2C2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uslovima</w:t>
      </w:r>
      <w:r w:rsidR="00AB4DA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zh-TW"/>
        </w:rPr>
        <w:t>,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pod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uslovom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da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za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kupovinu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stana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nije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zainteresovan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pripadnik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snaga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bezbednosti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koji</w:t>
      </w:r>
      <w:r w:rsidR="000A1AEF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nema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trajno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rešenu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stambenu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>potrebu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 w:eastAsia="zh-TW"/>
        </w:rPr>
        <w:t xml:space="preserve"> . </w:t>
      </w:r>
    </w:p>
    <w:p w14:paraId="11E24D12" w14:textId="700BECB6" w:rsidR="00DB1284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Kupovinom</w:t>
      </w:r>
      <w:r w:rsidR="0022365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stana</w:t>
      </w:r>
      <w:r w:rsidR="0022365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</w:t>
      </w:r>
      <w:r w:rsidR="0022365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povoljnijim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uslovima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bez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obzira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površinu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strukturu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smatra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trajno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rešena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potreba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zaposlenog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DB1284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1F93138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43151A3" w14:textId="6BFDA81C" w:rsidR="0095131C" w:rsidRPr="00553746" w:rsidRDefault="0095131C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</w:p>
    <w:p w14:paraId="5A5BA3B5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315B926" w14:textId="7B435BA5" w:rsidR="0095131C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B30D5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36CC5F8" w14:textId="642CED15" w:rsidR="0095131C" w:rsidRPr="00553746" w:rsidRDefault="0095131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zaposleno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DA661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DA661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povoljnijim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narednih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deset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AA3C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AA3C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prestane</w:t>
      </w:r>
      <w:r w:rsidR="00AA3C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penziju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vremenskom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C522E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otuđiti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kupljen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C5975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deset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kupovini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povoljnijim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E809BA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EF3626D" w14:textId="47059126" w:rsidR="0095131C" w:rsidRPr="00553746" w:rsidRDefault="0095131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9C658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raniji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pripadnik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snaga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bezbednosti</w:t>
      </w:r>
      <w:r w:rsidR="00C7295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,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koji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pravo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penziju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ostvario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jednom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državnih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organa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1. o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vog</w:t>
      </w:r>
      <w:r w:rsidR="00E640F8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729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C4BB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C4BB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="00FC4BB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FC4BB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FC4BB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povoljnijim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0955E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otuđiti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kupljen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C729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C729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C729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729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C729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7295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deset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2453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kupovini</w:t>
      </w:r>
      <w:r w:rsidR="002A6A5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2A6A5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2A6A5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povoljnijim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39C2C83" w14:textId="7B4665CD" w:rsidR="00A10EF2" w:rsidRPr="00553746" w:rsidRDefault="00A10EF2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otuđenja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teretni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državnog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premera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katastra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68B5CB2" w14:textId="5ED4EE6B" w:rsidR="00AB4DA7" w:rsidRPr="00553746" w:rsidRDefault="0095131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CB35F2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postupi</w:t>
      </w:r>
      <w:r w:rsidR="00E424F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="00E424F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E424F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640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5703B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703B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5703B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B4DA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</w:t>
      </w:r>
      <w:r w:rsidR="003D48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razliku</w:t>
      </w:r>
      <w:r w:rsidR="003D48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3D48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ugovorene</w:t>
      </w:r>
      <w:r w:rsidR="003D48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cene</w:t>
      </w:r>
      <w:r w:rsidR="003D48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D48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="003D48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3D48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3D483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EACED35" w14:textId="56304385" w:rsidR="007A6289" w:rsidRPr="00553746" w:rsidRDefault="007A6289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5156C1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nadležan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D40487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4C4573D" w14:textId="7877350B" w:rsidR="00AD7E1E" w:rsidRPr="00553746" w:rsidRDefault="005156C1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prodavac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stambenoj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zgradi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kolektivno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stanovanje</w:t>
      </w:r>
      <w:r w:rsidR="00BC741B" w:rsidRPr="00553746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5703B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03B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03B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državnom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penziju</w:t>
      </w:r>
      <w:r w:rsidR="00142496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kupoprodajne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dalju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zaključenih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1D23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D23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kupovini</w:t>
      </w:r>
      <w:r w:rsidR="001D23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</w:t>
      </w:r>
      <w:r w:rsidR="001D23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kontroliše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D9B9FA" w14:textId="27FFE947" w:rsidR="00BC25F8" w:rsidRPr="00553746" w:rsidRDefault="007A6289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bliže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propisuje</w:t>
      </w:r>
      <w:r w:rsidR="00AD7E1E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BC25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raskid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kupoprodajnog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isplate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cene</w:t>
      </w:r>
      <w:r w:rsidR="00E62FCD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preostale</w:t>
      </w:r>
      <w:r w:rsidR="00692B04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BC25F8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3A079FB" w14:textId="18948935" w:rsidR="00DB1284" w:rsidRPr="00553746" w:rsidRDefault="00BC25F8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kolektivno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stanovanje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posebnih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delova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C741B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EF45CDE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06B7451C" w14:textId="60413EB7" w:rsidR="00005A44" w:rsidRPr="00553746" w:rsidRDefault="00896689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7</w:t>
      </w:r>
      <w:r w:rsidR="007A56F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="00B355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sprovođenja</w:t>
      </w:r>
      <w:r w:rsidR="00B355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javnih</w:t>
      </w:r>
      <w:r w:rsidR="00B355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nabavki</w:t>
      </w:r>
    </w:p>
    <w:p w14:paraId="275A116E" w14:textId="77777777" w:rsidR="00B30D53" w:rsidRPr="00553746" w:rsidRDefault="00005A44" w:rsidP="00B30D53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B355AC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</w:p>
    <w:p w14:paraId="3FE2FC7E" w14:textId="1511DAA1" w:rsidR="00005A44" w:rsidRPr="00553746" w:rsidRDefault="00553746" w:rsidP="00B30D53">
      <w:pPr>
        <w:shd w:val="clear" w:color="auto" w:fill="FFFFFF"/>
        <w:spacing w:after="0" w:line="240" w:lineRule="auto"/>
        <w:ind w:left="3600" w:firstLine="720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</w:t>
      </w:r>
      <w:r w:rsidR="00B30D53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3DFB601" w14:textId="22C2FC8F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Naručilac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investitorskih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5606E7" w14:textId="50E4F9AC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249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14249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4249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14249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projektantskog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projektnog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kompleksu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izgradnju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538AC9" w14:textId="4B358DC7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petnaest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Portalu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0003B5" w14:textId="478E479F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obaveznih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materijalnom</w:t>
      </w:r>
      <w:r w:rsidR="0014249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249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krivičnom</w:t>
      </w:r>
      <w:r w:rsidR="0014249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9B038E" w14:textId="6201C4E3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Naručilac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640F8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ocenjena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najpovoljnija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zahtevanih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overenu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14249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E43F64" w14:textId="5F074F30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naručioca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60D33E" w14:textId="7E083DA0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B280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naručioca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F94CB4A" w14:textId="1BD3EBEF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naručiocu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izabranom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47A095" w14:textId="14DA2424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Naručilac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otvorenom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8E87801" w14:textId="6F6CB61D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pregovaračkog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osnovanosti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pregovaračkog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508C36" w14:textId="53017B86" w:rsidR="001E2646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najpovoljnijeg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ponuđača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5703B4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C66F2D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="00C66F2D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C66F2D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kompleksa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1E64BA" w14:textId="38B3C743" w:rsidR="00AC6A3F" w:rsidRPr="00553746" w:rsidRDefault="00553746" w:rsidP="00B30D5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1E2646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D82E005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2318E3BA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5B6836B5" w14:textId="5B34A764" w:rsidR="00AB48C7" w:rsidRPr="00553746" w:rsidRDefault="00896689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8</w:t>
      </w:r>
      <w:r w:rsidR="00FD6EB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Cena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način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utvrđivanja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uslova</w:t>
      </w:r>
      <w:r w:rsidR="00135AA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135AA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određivanje</w:t>
      </w:r>
      <w:r w:rsidR="00135AA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bitnih</w:t>
      </w:r>
      <w:r w:rsidR="00135AA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elementa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ugovora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izabranim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ponuđačem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stambenih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</w:t>
      </w:r>
    </w:p>
    <w:p w14:paraId="4A85A29C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807950C" w14:textId="10E527F5" w:rsidR="00AB48C7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B30D53"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429CA53" w14:textId="6F90AA3B" w:rsidR="00FC2A65" w:rsidRPr="00553746" w:rsidRDefault="00AB48C7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Cena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određena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metru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kvadratnom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stana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iznosi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najviše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50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0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evra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dinarskoj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protivvrednosti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dan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zaključenja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ugovora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izabranim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ponuđačem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bez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poreza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dodatu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vrednost</w:t>
      </w:r>
      <w:r w:rsidR="005703B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BC3BAEF" w14:textId="326FBF8B" w:rsidR="00B355AC" w:rsidRPr="00553746" w:rsidRDefault="00B355A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Bitni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elementi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ugovora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pored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propisanih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uređuju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obligacioni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: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cena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izgradnja</w:t>
      </w:r>
      <w:r w:rsidR="00EE61E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="00EE61E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sistemu</w:t>
      </w:r>
      <w:r w:rsidR="00EE61E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„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ključ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EE61E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ruke</w:t>
      </w:r>
      <w:r w:rsidR="00EE61E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”</w:t>
      </w:r>
      <w:r w:rsidR="00E56A4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,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rok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odricanje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izmene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cene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roka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="00F4762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F4762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naknadnih</w:t>
      </w:r>
      <w:r w:rsidR="00F4762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F4762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dopunskih</w:t>
      </w:r>
      <w:r w:rsidR="00F4762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="00F4762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osim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slučaju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više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sile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5E148A97" w14:textId="405AE4D3" w:rsidR="00FC2A65" w:rsidRPr="00553746" w:rsidRDefault="00FC2A65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Kupoprodajnu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cenu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svakoj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pojedinačnoj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lokaciji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određuje</w:t>
      </w:r>
      <w:r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AC6A3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AC6A3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prodavac</w:t>
      </w:r>
      <w:r w:rsidR="00AC6A3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stana</w:t>
      </w:r>
      <w:r w:rsidR="00AC6A3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AC6A3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stambenoj</w:t>
      </w:r>
      <w:r w:rsidR="00AC6A3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zgradi</w:t>
      </w:r>
      <w:r w:rsidR="00AC6A3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AC6A3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kolektivno</w:t>
      </w:r>
      <w:r w:rsidR="00AC6A3F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stanovanje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može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biti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određena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iznosu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višem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iznosa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propisanog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226AD7" w:rsidRPr="0055374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612DEA01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4EE74AAD" w14:textId="4BDCBD05" w:rsidR="00F5277E" w:rsidRPr="00553746" w:rsidRDefault="00896689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lastRenderedPageBreak/>
        <w:t>9</w:t>
      </w:r>
      <w:r w:rsidR="00AB48C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Izbor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</w:p>
    <w:p w14:paraId="26CD08DB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1A289F66" w14:textId="7991EB1C" w:rsidR="00A612B0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11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2377C9A6" w14:textId="42B0A219" w:rsidR="00B355AC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Odluku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izboru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pojedinačnih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donosi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Vlada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predlog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komisije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koju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obrazuje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Vlada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koju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čine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predsednik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neparan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broj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članova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daljem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tekstu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Komisija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).</w:t>
      </w:r>
    </w:p>
    <w:p w14:paraId="44C63517" w14:textId="59268192" w:rsidR="005359D8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Predsednik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Komisije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funkciji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predsednik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Vlade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članovi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komisije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funkciji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su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ministri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ovlašćena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lica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državnih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organa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ministar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nadležan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poslove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građevinarstva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ministar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nadležan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poslove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finansija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guverner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Narodne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banke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Srbije</w:t>
      </w:r>
      <w:r w:rsidR="005359D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Članovi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Komisije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mogu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biti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druga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lica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koje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imenuje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Vlada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E8A5F53" w14:textId="67C42BFC" w:rsidR="005B10F7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Komisija</w:t>
      </w:r>
      <w:r w:rsidR="00966A5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donosi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poslovnik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radu</w:t>
      </w:r>
      <w:r w:rsidR="005B10F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57FA49E" w14:textId="4A0C5051" w:rsidR="00B355AC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Odluka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stava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1.</w:t>
      </w:r>
      <w:r w:rsidR="00450A9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sadrži</w:t>
      </w:r>
      <w:r w:rsidR="004300F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sve</w:t>
      </w:r>
      <w:r w:rsidR="004300F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druge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bitne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elemente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potrebne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utvrđivanje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obaveza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učesnika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realizaciji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53C5DDA4" w14:textId="367CCF4C" w:rsidR="00AA3C3D" w:rsidRPr="00553746" w:rsidRDefault="00B355A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Danom</w:t>
      </w:r>
      <w:r w:rsidR="00450A9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donošenja</w:t>
      </w:r>
      <w:r w:rsidR="00450A9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odluke</w:t>
      </w:r>
      <w:r w:rsidR="00450A9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="00450A9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učesnike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postupku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počinju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teku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rokovi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realizaciju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5B28620A" w14:textId="77777777" w:rsidR="004300FC" w:rsidRPr="00553746" w:rsidRDefault="004300F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0F7C84A2" w14:textId="7FC57D97" w:rsidR="00FD6EBF" w:rsidRPr="00553746" w:rsidRDefault="00896689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10</w:t>
      </w:r>
      <w:r w:rsidR="00E42BB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urbanističko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-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tehnički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dokumenti</w:t>
      </w:r>
    </w:p>
    <w:p w14:paraId="0DAE1C1D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36F8F78B" w14:textId="774897F1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12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083D6E49" w14:textId="1925A080" w:rsidR="00B355AC" w:rsidRPr="00553746" w:rsidRDefault="00FD6EBF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Jedinica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lokalne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samouprave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čijoj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teritoriji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planirana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dužna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4300F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</w:t>
      </w:r>
      <w:r w:rsidR="004300F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obezbedi</w:t>
      </w:r>
      <w:r w:rsidR="004300F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planski</w:t>
      </w:r>
      <w:r w:rsidR="004300F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odnosno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drugi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urbanističko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-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tehnički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osnovu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koga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mogu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izdati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lokacijski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rešenje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građevinskoj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37BC9161" w14:textId="2A61EA66" w:rsidR="00B355AC" w:rsidRPr="00553746" w:rsidRDefault="00B355A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slučaju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postoji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deo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teritorije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određena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pojedinačna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lokacija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ili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važećem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planskom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dokumentu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nema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elemenata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njegovu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direktnu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primenu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jedinica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lokalne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samouprave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će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hitnom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postupku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doneti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odluku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donošenju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odnosno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izmeni</w:t>
      </w:r>
      <w:r w:rsidR="00226AD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važećeg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utvrditi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obim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sadržinu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planirane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izmene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E370CED" w14:textId="0201C6A4" w:rsidR="00226AD7" w:rsidRPr="00553746" w:rsidRDefault="00B355A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Postupak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izrade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ili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izmene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sprovodi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odredbama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planiranju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osim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obaveze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ranog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javnog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uvida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  <w:bookmarkStart w:id="5" w:name="clan_7"/>
      <w:bookmarkEnd w:id="5"/>
    </w:p>
    <w:p w14:paraId="23D6E33B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2D3A27AA" w14:textId="1D4E1B2D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13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2B106E44" w14:textId="27D09070" w:rsidR="00B355AC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Ukoliko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dokumentom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kojoj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planirana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predviđena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bliža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razrada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kroz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izradu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užeg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područja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umesto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izrade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planskog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dokumenta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izraditi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urbanistički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projekat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će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sadržati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elemente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detaljne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regulacije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kojim</w:t>
      </w:r>
      <w:r w:rsidR="00B355A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uređuje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planiranje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izgradnja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postupku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propisanom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potvrđivanje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urbanističkog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="00DB6E2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71583310" w14:textId="189BFA64" w:rsidR="00226AD7" w:rsidRPr="00553746" w:rsidRDefault="00B355A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osnovu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potvrđenog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urbanističkog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stava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utvrditi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javni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interes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eksproprijaciju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radi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odredbama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CDF0185" w14:textId="77777777" w:rsidR="00B30D53" w:rsidRPr="00553746" w:rsidRDefault="00B30D53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5C6FBBD6" w14:textId="3C504373" w:rsidR="00E42BB1" w:rsidRPr="00553746" w:rsidRDefault="00896689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11</w:t>
      </w:r>
      <w:r w:rsidR="00E42BB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Određivanje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tipa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</w:t>
      </w:r>
    </w:p>
    <w:p w14:paraId="12C7F277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bookmarkStart w:id="6" w:name="clan_8"/>
      <w:bookmarkEnd w:id="6"/>
    </w:p>
    <w:p w14:paraId="4585F063" w14:textId="2506B6CB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14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3E63D22B" w14:textId="60319F7D" w:rsidR="00B06431" w:rsidRPr="00553746" w:rsidRDefault="00E42BB1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projektuje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tipska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spratnosti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+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3+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Pk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(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Ps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)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+6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+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Pk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(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Ps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),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bez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podzemnih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etaža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16828B0C" w14:textId="41F513C1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Odluku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izboru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tipa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pojedinačnoj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lokaciji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odluku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vrsti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kvalitetu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građevinskog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materijala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opreme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instalacija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ugrađuju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lastRenderedPageBreak/>
        <w:t>stambenu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zgradu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stava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donosi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Komisija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predlog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ministra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nadležnog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poslove</w:t>
      </w:r>
      <w:r w:rsidR="001C4E0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građevinarstva</w:t>
      </w:r>
      <w:r w:rsidR="001C4E0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1C4E0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roku</w:t>
      </w:r>
      <w:r w:rsidR="001C4E0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</w:t>
      </w:r>
      <w:r w:rsidR="001C4E0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15 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stupanja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snagu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8D4C1BB" w14:textId="589614D8" w:rsidR="00AA3C3D" w:rsidRPr="00553746" w:rsidRDefault="00B06431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koriste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prvenstveno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proizvodi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materijali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oprema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instalacije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domaćih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proizvođača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učešću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najmanje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80%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ukupno</w:t>
      </w:r>
      <w:r w:rsidR="000D05C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potrebnih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građevinskih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proizvoda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,</w:t>
      </w:r>
      <w:r w:rsidR="00993E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materijala</w:t>
      </w:r>
      <w:r w:rsidR="00993E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opreme</w:t>
      </w:r>
      <w:r w:rsidR="00993E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993E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instalacija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prema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specifikaciji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sadržanoj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odnosno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69AEC7F" w14:textId="77777777" w:rsidR="00B30D53" w:rsidRPr="00553746" w:rsidRDefault="00B30D53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5B8285B8" w14:textId="00A70E5F" w:rsidR="00E42BB1" w:rsidRPr="00553746" w:rsidRDefault="00896689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12</w:t>
      </w:r>
      <w:r w:rsidR="004A64E4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Eksproprijacija</w:t>
      </w:r>
    </w:p>
    <w:p w14:paraId="3603865F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bookmarkStart w:id="7" w:name="clan_9"/>
      <w:bookmarkEnd w:id="7"/>
    </w:p>
    <w:p w14:paraId="3950CAB9" w14:textId="2DE26A71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15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B7DDDBE" w14:textId="14FB216D" w:rsidR="00B06431" w:rsidRPr="00553746" w:rsidRDefault="004A64E4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bookmarkStart w:id="8" w:name="clan_10"/>
      <w:bookmarkEnd w:id="8"/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Utvrđuje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javni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inter</w:t>
      </w:r>
      <w:r w:rsidR="00FE27D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nepokretnosti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realizaciju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pripadnike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snaga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bezbednosti</w:t>
      </w:r>
      <w:r w:rsidR="005B17BE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56B0A740" w14:textId="60114316" w:rsidR="00B06431" w:rsidRPr="00553746" w:rsidRDefault="00B06431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Korisnik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520D2B60" w14:textId="5FF5C1F2" w:rsidR="00B06431" w:rsidRPr="00553746" w:rsidRDefault="00B06431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Visina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postupcima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određuje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visini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tržišne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vrednosti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nepokretnosti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odredbama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uređuje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5E45D5A5" w14:textId="60E77E7E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Kada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predmet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izgrađen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objekat</w:t>
      </w:r>
      <w:r w:rsidR="00A42C5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suprotno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vlasnik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takvog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ima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izgrađeni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objekat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visini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procenjene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vrednosti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5CB08E5" w14:textId="01019931" w:rsidR="00CA64C8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Kada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izgrađenom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neizgrađenom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)</w:t>
      </w:r>
      <w:r w:rsidR="002B7630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,</w:t>
      </w:r>
      <w:r w:rsidR="00631AC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nosilac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korišćenja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upisano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lice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pretvaranju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korišćenja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uz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naknadu</w:t>
      </w:r>
      <w:r w:rsidR="00BE31C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(</w:t>
      </w:r>
      <w:r w:rsidR="00993E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Službeni</w:t>
      </w:r>
      <w:r w:rsidR="00993E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glasnik</w:t>
      </w:r>
      <w:r w:rsidR="00993E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RS</w:t>
      </w:r>
      <w:r w:rsidR="00993E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”</w:t>
      </w:r>
      <w:r w:rsidR="00BE31C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broj</w:t>
      </w:r>
      <w:r w:rsidR="00BE31C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64/15)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postupak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eksproprijacije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sprovodi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titulara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tom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odnosno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vlasnika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747792EB" w14:textId="2A4C3789" w:rsidR="00B30D53" w:rsidRPr="00553746" w:rsidRDefault="00B30D53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48FB477B" w14:textId="6AF202D0" w:rsidR="00B30D53" w:rsidRPr="00553746" w:rsidRDefault="00B30D53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6162CA31" w14:textId="25F3918B" w:rsidR="00B30D53" w:rsidRPr="00553746" w:rsidRDefault="00B30D53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0C234FE0" w14:textId="77777777" w:rsidR="00B30D53" w:rsidRPr="00553746" w:rsidRDefault="00B30D53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0A25A96B" w14:textId="2C1876BF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16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1E11DC0" w14:textId="329EB50A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bookmarkStart w:id="9" w:name="clan_11"/>
      <w:bookmarkStart w:id="10" w:name="clan_13"/>
      <w:bookmarkEnd w:id="9"/>
      <w:bookmarkEnd w:id="10"/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konačnosti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odnosno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pravnosnažnosti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stiču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uslovi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pokretanje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postupka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sporazumno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određivanje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naknade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eksproprisanu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nepokretnost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skladu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odredbama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kojim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uređuje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143F2B37" w14:textId="01055688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podnošenja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predloga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donošenja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stranke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mogu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sporazumevati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oblicima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visini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naknade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van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postupka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propisanog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ovim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zakonom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56699600" w14:textId="67B46684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Sporazum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stava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zaključuje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pisanoj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formi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ili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pred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nadležnim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organom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zapisnik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obavezni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deo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sporazuma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klauzula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isplati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naknade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ili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davanju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druge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nepokretnosti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svojinu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ili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zakup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pravnosnažnosti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2BAC609B" w14:textId="27DFCCBA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Ako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stranke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postignu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sporazum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naknadi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donošenja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obavezno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sadrži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konstataciju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sporazum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zaključen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kao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uslove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izvršenje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sporazuma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0F02F5A6" w14:textId="3749DD5E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Procenu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tržišne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vrednosti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građevinskog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zemljišta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objekata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vrši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organ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nadležan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utvrđivanje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poreza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prenos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apsolutnih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prava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7F96A4E3" w14:textId="651D28F4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Kada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predmet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zemljište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biljnim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zasadima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procenu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vrednosti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vrši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veštak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odgovarajuće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struke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spiska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stalnih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sudskih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veštaka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45190504" w14:textId="6AF4E222" w:rsidR="00AA3C3D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Troškove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postupka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sporazumnog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određivanja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naknade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eksproprisanu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nepokretnost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snosi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korisnik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. </w:t>
      </w:r>
    </w:p>
    <w:p w14:paraId="631A7820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3541F479" w14:textId="5879CE88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17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3E4C9EF9" w14:textId="130DC036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bookmarkStart w:id="11" w:name="clan_14"/>
      <w:bookmarkEnd w:id="11"/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zahtev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korisnika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ministarstvo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nadležno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poslove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finansija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može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odlučiti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korisniku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nepokretnost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preda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pravnosnažnosti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odluke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naknadi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eksproprisanu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nepokretnost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odnosno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zaključenja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sporazuma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naknadi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eksproprisanu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nepokretnost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ali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donošenja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drugostepenog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povodom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žalbe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protiv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ako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oceni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to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neophodno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zbog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hitnosti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određenog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objekta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ili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izvođenja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radova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7290C273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1C7B8835" w14:textId="67914B6C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89668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18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2F2D621" w14:textId="3604F0D8" w:rsidR="006608F2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postupku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eksproprijacije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određivanja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naknade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eksproprisane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nepokretnosti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svi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podnesci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odluke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su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oslobođeni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plaćanja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svih</w:t>
      </w:r>
      <w:r w:rsidR="00033FE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taksi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0F42379D" w14:textId="77777777" w:rsidR="00114BE5" w:rsidRPr="00553746" w:rsidRDefault="00114BE5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</w:p>
    <w:p w14:paraId="1BE8D4E5" w14:textId="287C5841" w:rsidR="005962D9" w:rsidRPr="00553746" w:rsidRDefault="00D137FB" w:rsidP="00B30D53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13</w:t>
      </w:r>
      <w:r w:rsidR="005962D9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.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objekta</w:t>
      </w:r>
    </w:p>
    <w:p w14:paraId="01C3FC17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bookmarkStart w:id="12" w:name="clan_15"/>
      <w:bookmarkEnd w:id="12"/>
    </w:p>
    <w:p w14:paraId="30BBB20F" w14:textId="3B3DF238" w:rsidR="00C4450F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D137F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19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2BAAA684" w14:textId="3F097A7E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Lokacijski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,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rešenje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građevinskoj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prijava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rešenje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upotrebnoj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izdaju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odredbama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uređuje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objekata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ako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ovim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nije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drukčije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propisano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CC2F137" w14:textId="7C60FAD7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Rešenje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građevinskoj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finansijeru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DACADF5" w14:textId="29CCBFFE" w:rsidR="00C4450F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Kada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privredno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društvo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dokaz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odgovarajućem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pravu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građevinskom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dostavlja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dokaz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pravu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BE31C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E31C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građevinskom</w:t>
      </w:r>
      <w:r w:rsidR="00BE31C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BE31C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redovnu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upotrebu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smislu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BE31C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F4AE0CA" w14:textId="6453D41E" w:rsidR="00875E9A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Formiranje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katastarske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stava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sprovodi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skladu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odredbama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kojim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uređuje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objekata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izdavanja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upotrebnoj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dozvoli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stambenu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zgradu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20ADCA20" w14:textId="10CD2616" w:rsidR="00875E9A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Organ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nadležan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izdavanje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građevinskoj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dozvoli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formiranja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katastarske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redovno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korišćenje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izdati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građevinsku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dozvolu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građevinsku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parcelu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predstavlja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ispod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jednim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metrom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oko</w:t>
      </w:r>
      <w:r w:rsidR="00114BE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obavezom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formiranja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katastarske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izdavanja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upotrebnoj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dozvoli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utvrđuje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osnovu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kopije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plana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parcele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ucrtanom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osnovom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budućeg</w:t>
      </w:r>
      <w:r w:rsidR="00875E9A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86304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657FA7C" w14:textId="321C539C" w:rsidR="00BC25F8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Vlada</w:t>
      </w:r>
      <w:r w:rsidR="00993E7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prenosi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pravo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02704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Republike</w:t>
      </w:r>
      <w:r w:rsidR="00027047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Srbije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građevinskom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redovnu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upotrebu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privredno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društvo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bez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naknade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Prenos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sprovesti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formiranja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katastarske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parcele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način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površini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određenim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ovim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zakonom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149A8E30" w14:textId="5CA92499" w:rsidR="00C4450F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izgradnji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kolektivno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stanovanje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C25F8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upisu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svaki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kupac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posebnog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dela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stiče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pravo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upis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udela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građevinskom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86304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ispod</w:t>
      </w:r>
      <w:r w:rsidR="0086304C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srazmeri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površinom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posebnog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dela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odnosu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ukupnu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površinu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084D766C" w14:textId="3E05C65D" w:rsidR="00A948A2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Upisom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svim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posebnim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delovima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stanovima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investitoru</w:t>
      </w:r>
      <w:r w:rsidR="00AC6A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prestaje</w:t>
      </w:r>
      <w:r w:rsidR="00A948A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pravo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građevinskom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redovnu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upotrebu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1EC4BC71" w14:textId="3D2F5213" w:rsidR="004E031B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upis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svojine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posebnom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delu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stanu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upis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udela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građevinskom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plaćaju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takse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4E031B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naknade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organu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nadležnom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poslove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državnog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premera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katastra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7C52F7F1" w14:textId="77777777" w:rsidR="0025458D" w:rsidRPr="00553746" w:rsidRDefault="0025458D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541DD3DF" w14:textId="03BF99F4" w:rsidR="00EE51F9" w:rsidRPr="00553746" w:rsidRDefault="00553746" w:rsidP="00B30D53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20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7C7DFF28" w14:textId="62D75869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lastRenderedPageBreak/>
        <w:t>Pre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izdavanja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rešenja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građevinskoj</w:t>
      </w:r>
      <w:r w:rsidR="0025458D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objekte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visokogradnje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obuhvatu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zahtevu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izdati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posebnoj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građevinskoj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dozvoli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pripremnih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</w:p>
    <w:p w14:paraId="08B2A602" w14:textId="644EBC31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Pripremni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smislu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jesu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rušenje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postojećih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objekata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izmeštanje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postojeće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infrastrukture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raščišćavanje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terena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parceli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obezbeđenje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prostora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dopremu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smeštaj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materijala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opreme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postavljanje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objekata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instalacija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privremenog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karaktera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potrebe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postavljanje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gradilišne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ograde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kontejnera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sl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.),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zemljani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kojima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obezbeđuje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sigurnost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susednih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objekata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sigurnost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stabilnost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terena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šipovi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dijafragme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potporni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zidovi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sl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.),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postavljanje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ispitnih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šipova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sondiranje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terena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svrhu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geotehničkih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ispitivanja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drugi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istražni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48975399" w14:textId="0660361E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Uz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zahtev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izdavanje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stava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prilažu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lokacijski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uslovi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pripremne</w:t>
      </w:r>
      <w:r w:rsidR="00C4450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dokaz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odgovarajućem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pravu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projekat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pripremnih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706EE940" w14:textId="1AA46581" w:rsidR="00906E32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osnovu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konačnog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rešenja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kojim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odobrava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izvođenje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pripremnih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="004438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="004438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započeti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izvođenje</w:t>
      </w:r>
      <w:r w:rsidR="004438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9F71FD4" w14:textId="0880A3A8" w:rsidR="00D6228A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Protiv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rešenja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stava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1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može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roku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osam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dana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dostavljanja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tužbom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pokrenuti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upravni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spor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2118596" w14:textId="232148EB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Projekat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izvođenje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pripremnih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radova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podleže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tehničkoj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kontroli</w:t>
      </w:r>
      <w:r w:rsidR="00906E32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67D1BA1E" w14:textId="56AABC18" w:rsidR="00027047" w:rsidRPr="00553746" w:rsidRDefault="00027047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6EFED855" w14:textId="77777777" w:rsidR="00B30D53" w:rsidRPr="00553746" w:rsidRDefault="00B30D53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553EC64C" w14:textId="1F520587" w:rsidR="00D7062A" w:rsidRPr="00553746" w:rsidRDefault="00D137FB" w:rsidP="00B30D53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14</w:t>
      </w:r>
      <w:r w:rsidR="00673F8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.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Nadležnost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postupak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izdavanje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građevinske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dozvole</w:t>
      </w:r>
    </w:p>
    <w:p w14:paraId="384980E9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bookmarkStart w:id="13" w:name="clan_15a"/>
      <w:bookmarkEnd w:id="13"/>
    </w:p>
    <w:p w14:paraId="644A46A5" w14:textId="1CCAA216" w:rsidR="00673F82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21.</w:t>
      </w:r>
    </w:p>
    <w:p w14:paraId="10851D82" w14:textId="3BBA8BF3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Sva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akta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potrebna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izgradnju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objekata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uključujući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izgradnju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komunalne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ostale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infrastrukture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funkciji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stambenog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kompleksa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unutar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donosi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ministarstvo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nadležno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poslove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građevinarstva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5DC9B77A" w14:textId="742892DC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Poverava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jedinici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lokalne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samouprave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izdavanje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rešenja</w:t>
      </w:r>
      <w:r w:rsidR="00B120F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120F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građevinskoj</w:t>
      </w:r>
      <w:r w:rsidR="00B120F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dozvoli</w:t>
      </w:r>
      <w:r w:rsidR="004E031B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4E031B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izgradnju</w:t>
      </w:r>
      <w:r w:rsidR="004E031B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objekata</w:t>
      </w:r>
      <w:r w:rsidR="004E031B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javnih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površina</w:t>
      </w:r>
      <w:r w:rsidR="004E031B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4E031B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komunalne</w:t>
      </w:r>
      <w:r w:rsidR="004E031B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4E031B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ostale</w:t>
      </w:r>
      <w:r w:rsidR="004E031B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infrastrukture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funkciji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izvan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obuhvata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osim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objekte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133.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planiranju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1E90A674" w14:textId="5E6ABDA4" w:rsidR="00A06B5B" w:rsidRPr="00553746" w:rsidRDefault="00B06431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postupku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koji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prethodi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izdavanju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rešenja</w:t>
      </w:r>
      <w:r w:rsidR="00B120F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120F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građevinskoj</w:t>
      </w:r>
      <w:r w:rsidR="00B120F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dozvoli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izgradnju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objekata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obuhvatu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stambenog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sprovodi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stručna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kontrola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idejnog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projekta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odnosno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pribavlja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izveštaj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Revizione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komisije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skladu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odredbama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kojim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uređuje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objekata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niti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privredno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društvo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9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stav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2. 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mora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posedovati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rešenje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ispunjenosti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uslova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projektovanje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stručni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nadzor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izvođenje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radova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izgradnju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objekata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133.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planiranju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izgradnji</w:t>
      </w:r>
      <w:r w:rsidR="00906E32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3E10546D" w14:textId="353C6C66" w:rsidR="00FC2A65" w:rsidRPr="00553746" w:rsidRDefault="00906E32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Rešenje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građevinskoj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dozvoli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sve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radove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unutar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stambenog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kompleksa</w:t>
      </w: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konačno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danom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donošenja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prijava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radova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može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podneti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osam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dana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početka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izvođenja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radova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osnovu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konačnog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rešenja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građevinskoj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dozvoli</w:t>
      </w:r>
      <w:r w:rsidR="00330E4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09456986" w14:textId="77777777" w:rsidR="00B30D53" w:rsidRPr="00553746" w:rsidRDefault="00005A44" w:rsidP="00B30D53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                                                         </w:t>
      </w:r>
    </w:p>
    <w:p w14:paraId="12198183" w14:textId="3793D228" w:rsidR="00E33413" w:rsidRPr="00553746" w:rsidRDefault="00005A44" w:rsidP="00B30D53">
      <w:pPr>
        <w:shd w:val="clear" w:color="auto" w:fill="FFFFFF"/>
        <w:spacing w:after="0" w:line="240" w:lineRule="auto"/>
        <w:ind w:left="3600" w:firstLine="720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</w:t>
      </w:r>
      <w:r w:rsidR="00EE51F9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22</w:t>
      </w:r>
      <w:r w:rsidR="00B30D5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778A2E8A" w14:textId="198A4CDB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bookmarkStart w:id="14" w:name="clan_16"/>
      <w:bookmarkEnd w:id="14"/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Odlukom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jedinice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lokalne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samouprave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čijoj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teritoriji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gradi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može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predvideti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mogućnost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obezbeđenja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parking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mesta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javnim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garažama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odnosno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javnim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površinama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40237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blizini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51C3A7CC" w14:textId="7B25146C" w:rsidR="0025458D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25458D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slučaju</w:t>
      </w:r>
      <w:r w:rsidR="0025458D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25458D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stava</w:t>
      </w:r>
      <w:r w:rsidR="0025458D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25458D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izgradnju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stambenih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zgrada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unutar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stambenog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kompleksa</w:t>
      </w:r>
      <w:r w:rsidR="0025458D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ne</w:t>
      </w:r>
      <w:r w:rsidR="0025458D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primenjuju</w:t>
      </w:r>
      <w:r w:rsidR="0025458D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25458D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uslovi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propisani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važećim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planskim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dokumentom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koji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odnose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lastRenderedPageBreak/>
        <w:t>obavezu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obezbeđivanja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parkiranja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unutar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objekta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odnosno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katastarskoj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parceli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kojoj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objekat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sagrađen</w:t>
      </w:r>
      <w:r w:rsidR="00C27BB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2EFAFCDD" w14:textId="77777777" w:rsidR="00B30D53" w:rsidRPr="00553746" w:rsidRDefault="00B30D53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</w:p>
    <w:p w14:paraId="0B286DEE" w14:textId="63D71389" w:rsidR="006461A3" w:rsidRPr="00553746" w:rsidRDefault="00553746" w:rsidP="00B30D53">
      <w:pPr>
        <w:shd w:val="clear" w:color="auto" w:fill="FFFFFF"/>
        <w:spacing w:after="0" w:line="240" w:lineRule="auto"/>
        <w:ind w:left="3600" w:firstLine="720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23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290DF870" w14:textId="32DA1577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bookmarkStart w:id="15" w:name="clan_17"/>
      <w:bookmarkEnd w:id="15"/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Doprinos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uređivanje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građevinskog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zemljišta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plaća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investitor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1800A447" w14:textId="5AFB0CED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Odlukom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jedinice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lokalne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samouprave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čijoj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teritoriji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gradi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stambeni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kompleks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investitor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može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osloboditi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plaćanja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doprinosa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ili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doprinos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može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umanjiti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1624D259" w14:textId="434D9554" w:rsidR="00B06431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Uz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zahtev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izdavanje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prijave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radova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investitor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dostavlja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dokaz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regulisanju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obaveze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pogledu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doprinosa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uređivanje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građevinskog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zemljišta</w:t>
      </w:r>
      <w:r w:rsidR="00B06431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7CC27E8F" w14:textId="77777777" w:rsidR="00B30D53" w:rsidRPr="00553746" w:rsidRDefault="00B30D53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1DA64C05" w14:textId="6BFE5E41" w:rsidR="006461A3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6461A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bookmarkStart w:id="16" w:name="clan_18"/>
      <w:bookmarkEnd w:id="16"/>
      <w:r w:rsidR="00EE51F9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24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0FBF0B53" w14:textId="70C2589A" w:rsidR="00B06431" w:rsidRPr="00553746" w:rsidRDefault="002E015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postupku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izdavanja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potrebnih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akata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objekata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stambenom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kompleksu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plaća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prenamenu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poljoprivrednog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ili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šumskog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zemljišta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građevinsko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zemljište</w:t>
      </w:r>
      <w:r w:rsidR="00B06431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2F2228C6" w14:textId="058A85D5" w:rsidR="002B05EC" w:rsidRPr="00553746" w:rsidRDefault="002B05E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Svi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podnesci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postupcima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koji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sprovode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realizaciji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Projekta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oslobođeni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plaćanja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taksi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bilo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osnovu</w:t>
      </w:r>
      <w:r w:rsidR="0044383F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2607F859" w14:textId="2836C4AF" w:rsidR="002B46C7" w:rsidRPr="00553746" w:rsidRDefault="002B05EC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Investitor</w:t>
      </w:r>
      <w:r w:rsidR="00BD2EF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izgradnje</w:t>
      </w:r>
      <w:r w:rsidR="00BD2EF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ne</w:t>
      </w:r>
      <w:r w:rsidR="00BD2EF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plaća</w:t>
      </w:r>
      <w:r w:rsidR="00BD2EF6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uključujući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plaćanja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imaocima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javnih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ovlašćenja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objedinjenoj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proceduri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kao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posebne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naknade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priključenje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stambene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zgrade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komunalnu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ostalu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infrastrukturu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1B1FEAEF" w14:textId="2F3E51A8" w:rsidR="006F4305" w:rsidRPr="00553746" w:rsidRDefault="006F4305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25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32849849" w14:textId="586C126A" w:rsidR="006F4305" w:rsidRPr="00553746" w:rsidRDefault="002B7630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Nadzor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nad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primenom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odredaba</w:t>
      </w:r>
      <w:r w:rsidR="006F430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ovog</w:t>
      </w:r>
      <w:r w:rsidR="006F430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zakona</w:t>
      </w:r>
      <w:r w:rsidR="006F430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vrši</w:t>
      </w:r>
      <w:r w:rsidR="006F430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ministarstvo</w:t>
      </w:r>
      <w:r w:rsidR="006F430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nadležno</w:t>
      </w:r>
      <w:r w:rsidR="006F430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</w:t>
      </w:r>
      <w:r w:rsidR="006F430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poslove</w:t>
      </w:r>
      <w:r w:rsidR="006F430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građevinarstva</w:t>
      </w:r>
      <w:r w:rsidR="006F430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0553613C" w14:textId="77777777" w:rsidR="00BD2EF6" w:rsidRPr="00553746" w:rsidRDefault="00BD2EF6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50D17036" w14:textId="1DBE4944" w:rsidR="00BD2EF6" w:rsidRPr="00553746" w:rsidRDefault="00BD2EF6" w:rsidP="00BD2EF6">
      <w:pPr>
        <w:pStyle w:val="ListParagraph"/>
        <w:shd w:val="clear" w:color="auto" w:fill="FFFFFF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15.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Prelazne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završne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odredbe</w:t>
      </w:r>
    </w:p>
    <w:p w14:paraId="1E422956" w14:textId="77777777" w:rsidR="00B30D53" w:rsidRPr="00553746" w:rsidRDefault="00B30D53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</w:p>
    <w:p w14:paraId="38B0D56C" w14:textId="49B35169" w:rsidR="004560C5" w:rsidRPr="00553746" w:rsidRDefault="004560C5" w:rsidP="00B30D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26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5E4D3D70" w14:textId="54C40F34" w:rsidR="00027047" w:rsidRPr="00553746" w:rsidRDefault="00027047" w:rsidP="00BD2EF6">
      <w:pPr>
        <w:pStyle w:val="ListParagraph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                                           </w:t>
      </w:r>
    </w:p>
    <w:p w14:paraId="4B9C6E2C" w14:textId="07CEF793" w:rsidR="00E5528C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Podzakonski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akt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stav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7.</w:t>
      </w:r>
      <w:r w:rsidR="002B7630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993E79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biće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donet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roku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dana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dana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stupanja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snagu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70B573A8" w14:textId="44D80567" w:rsidR="00027047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Jedinica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lokalne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samouprave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doneće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odluku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iz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člana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23.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stav</w:t>
      </w:r>
      <w:r w:rsidR="00E5528C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2. </w:t>
      </w:r>
      <w:r w:rsidR="00763DD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763DD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763DD6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u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roku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dana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od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dana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stupanja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na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snagu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ovog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zakona</w:t>
      </w:r>
      <w:r w:rsidR="00027047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.</w:t>
      </w:r>
    </w:p>
    <w:p w14:paraId="47F53042" w14:textId="77777777" w:rsidR="00B30D53" w:rsidRPr="00553746" w:rsidRDefault="00B30D53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</w:p>
    <w:p w14:paraId="120A6160" w14:textId="486E00F9" w:rsidR="002E015C" w:rsidRPr="00553746" w:rsidRDefault="00553746" w:rsidP="00B30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Član</w:t>
      </w:r>
      <w:r w:rsidR="004560C5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27</w:t>
      </w:r>
      <w:r w:rsidR="00B30D5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.</w:t>
      </w:r>
    </w:p>
    <w:p w14:paraId="33465766" w14:textId="54613E08" w:rsidR="006461A3" w:rsidRPr="00553746" w:rsidRDefault="00553746" w:rsidP="00B30D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Ovaj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zakon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stupa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snagu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narednog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dana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od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dana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objavljivanja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u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Službenom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glasniku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Republike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Srbije</w:t>
      </w:r>
      <w:r w:rsidR="00E974F3" w:rsidRPr="00553746"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/>
        </w:rPr>
        <w:t>”.</w:t>
      </w:r>
      <w:r w:rsidR="006461A3" w:rsidRPr="0055374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> </w:t>
      </w:r>
    </w:p>
    <w:p w14:paraId="2C93AE63" w14:textId="128ECA3C" w:rsidR="00E12A57" w:rsidRPr="00553746" w:rsidRDefault="00E12A5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14:paraId="027809FB" w14:textId="2902722B" w:rsidR="00E12A57" w:rsidRPr="00553746" w:rsidRDefault="00553746" w:rsidP="00E12A57">
      <w:pPr>
        <w:tabs>
          <w:tab w:val="left" w:pos="720"/>
        </w:tabs>
        <w:spacing w:before="12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lastRenderedPageBreak/>
        <w:t>O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12A57" w:rsidRPr="0055374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14:paraId="52238314" w14:textId="77777777" w:rsidR="00E12A57" w:rsidRPr="00553746" w:rsidRDefault="00E12A57" w:rsidP="00E12A57">
      <w:pPr>
        <w:tabs>
          <w:tab w:val="left" w:pos="720"/>
        </w:tabs>
        <w:spacing w:before="120"/>
        <w:jc w:val="center"/>
        <w:rPr>
          <w:b/>
          <w:noProof/>
          <w:szCs w:val="24"/>
          <w:lang w:val="sr-Latn-CS"/>
        </w:rPr>
      </w:pPr>
    </w:p>
    <w:p w14:paraId="37686624" w14:textId="0DF29F59" w:rsidR="00E12A57" w:rsidRPr="00553746" w:rsidRDefault="00E12A57" w:rsidP="00E12A57">
      <w:pPr>
        <w:tabs>
          <w:tab w:val="left" w:pos="720"/>
        </w:tabs>
        <w:spacing w:before="120"/>
        <w:rPr>
          <w:b/>
          <w:noProof/>
          <w:szCs w:val="24"/>
          <w:lang w:val="sr-Latn-CS"/>
        </w:rPr>
      </w:pPr>
      <w:r w:rsidRPr="00553746">
        <w:rPr>
          <w:b/>
          <w:noProof/>
          <w:szCs w:val="24"/>
          <w:lang w:val="sr-Latn-CS"/>
        </w:rPr>
        <w:t xml:space="preserve">I. </w:t>
      </w:r>
      <w:r w:rsidR="00553746">
        <w:rPr>
          <w:b/>
          <w:noProof/>
          <w:szCs w:val="24"/>
          <w:lang w:val="sr-Latn-CS"/>
        </w:rPr>
        <w:t>USTAVNI</w:t>
      </w:r>
      <w:r w:rsidRPr="00553746">
        <w:rPr>
          <w:b/>
          <w:noProof/>
          <w:szCs w:val="24"/>
          <w:lang w:val="sr-Latn-CS"/>
        </w:rPr>
        <w:t xml:space="preserve"> </w:t>
      </w:r>
      <w:r w:rsidR="00553746">
        <w:rPr>
          <w:b/>
          <w:noProof/>
          <w:szCs w:val="24"/>
          <w:lang w:val="sr-Latn-CS"/>
        </w:rPr>
        <w:t>OSNOV</w:t>
      </w:r>
    </w:p>
    <w:p w14:paraId="3B2355AF" w14:textId="34C179A9" w:rsidR="00E12A57" w:rsidRPr="00553746" w:rsidRDefault="00E12A57" w:rsidP="00E12A57">
      <w:pPr>
        <w:tabs>
          <w:tab w:val="left" w:pos="720"/>
        </w:tabs>
        <w:spacing w:before="120"/>
        <w:rPr>
          <w:noProof/>
          <w:szCs w:val="24"/>
          <w:lang w:val="sr-Latn-CS"/>
        </w:rPr>
      </w:pPr>
      <w:r w:rsidRPr="00553746">
        <w:rPr>
          <w:noProof/>
          <w:color w:val="000000"/>
          <w:szCs w:val="24"/>
          <w:lang w:val="sr-Latn-CS"/>
        </w:rPr>
        <w:tab/>
      </w:r>
      <w:r w:rsidR="00553746">
        <w:rPr>
          <w:noProof/>
          <w:color w:val="000000"/>
          <w:szCs w:val="24"/>
          <w:lang w:val="sr-Latn-CS"/>
        </w:rPr>
        <w:t>Ustavni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osnov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donošenje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ovog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zakona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sadržan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odredbama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člana</w:t>
      </w:r>
      <w:r w:rsidRPr="00553746">
        <w:rPr>
          <w:noProof/>
          <w:color w:val="000000"/>
          <w:szCs w:val="24"/>
          <w:lang w:val="sr-Latn-CS"/>
        </w:rPr>
        <w:t xml:space="preserve"> 97. </w:t>
      </w:r>
      <w:r w:rsidR="00553746">
        <w:rPr>
          <w:noProof/>
          <w:color w:val="000000"/>
          <w:szCs w:val="24"/>
          <w:lang w:val="sr-Latn-CS"/>
        </w:rPr>
        <w:t>tačka</w:t>
      </w:r>
      <w:r w:rsidRPr="00553746">
        <w:rPr>
          <w:noProof/>
          <w:szCs w:val="24"/>
          <w:lang w:val="sr-Latn-CS"/>
        </w:rPr>
        <w:t xml:space="preserve"> 12.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Ustava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Republike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Srbije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kojima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utvrđuje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Republika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Srbija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između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ostalog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uređuje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lang w:val="sr-Latn-CS"/>
        </w:rPr>
        <w:t>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organizaciju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korišćenje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prostora</w:t>
      </w:r>
      <w:r w:rsidRPr="00553746">
        <w:rPr>
          <w:noProof/>
          <w:szCs w:val="24"/>
          <w:lang w:val="sr-Latn-CS"/>
        </w:rPr>
        <w:t>.</w:t>
      </w:r>
    </w:p>
    <w:p w14:paraId="559AF5E9" w14:textId="77777777" w:rsidR="00E12A57" w:rsidRPr="00553746" w:rsidRDefault="00E12A57" w:rsidP="00E12A57">
      <w:pPr>
        <w:tabs>
          <w:tab w:val="left" w:pos="720"/>
        </w:tabs>
        <w:spacing w:before="120"/>
        <w:rPr>
          <w:b/>
          <w:noProof/>
          <w:szCs w:val="24"/>
          <w:lang w:val="sr-Latn-CS"/>
        </w:rPr>
      </w:pPr>
    </w:p>
    <w:p w14:paraId="34D8D598" w14:textId="4CC4AFC4" w:rsidR="00E12A57" w:rsidRPr="00553746" w:rsidRDefault="00E12A57" w:rsidP="00E12A57">
      <w:pPr>
        <w:tabs>
          <w:tab w:val="left" w:pos="720"/>
        </w:tabs>
        <w:spacing w:before="120"/>
        <w:rPr>
          <w:b/>
          <w:noProof/>
          <w:szCs w:val="24"/>
          <w:lang w:val="sr-Latn-CS"/>
        </w:rPr>
      </w:pPr>
      <w:r w:rsidRPr="00553746">
        <w:rPr>
          <w:b/>
          <w:noProof/>
          <w:szCs w:val="24"/>
          <w:lang w:val="sr-Latn-CS"/>
        </w:rPr>
        <w:t xml:space="preserve">II. </w:t>
      </w:r>
      <w:r w:rsidR="00553746">
        <w:rPr>
          <w:b/>
          <w:noProof/>
          <w:szCs w:val="24"/>
          <w:lang w:val="sr-Latn-CS"/>
        </w:rPr>
        <w:t>RAZLOZI</w:t>
      </w:r>
      <w:r w:rsidRPr="00553746">
        <w:rPr>
          <w:b/>
          <w:noProof/>
          <w:szCs w:val="24"/>
          <w:lang w:val="sr-Latn-CS"/>
        </w:rPr>
        <w:t xml:space="preserve"> </w:t>
      </w:r>
      <w:r w:rsidR="00553746">
        <w:rPr>
          <w:b/>
          <w:noProof/>
          <w:szCs w:val="24"/>
          <w:lang w:val="sr-Latn-CS"/>
        </w:rPr>
        <w:t>ZA</w:t>
      </w:r>
      <w:r w:rsidRPr="00553746">
        <w:rPr>
          <w:b/>
          <w:noProof/>
          <w:szCs w:val="24"/>
          <w:lang w:val="sr-Latn-CS"/>
        </w:rPr>
        <w:t xml:space="preserve"> </w:t>
      </w:r>
      <w:r w:rsidR="00553746">
        <w:rPr>
          <w:b/>
          <w:noProof/>
          <w:szCs w:val="24"/>
          <w:lang w:val="sr-Latn-CS"/>
        </w:rPr>
        <w:t>DONOŠENJE</w:t>
      </w:r>
    </w:p>
    <w:p w14:paraId="7D86FBE9" w14:textId="46436D03" w:rsidR="00E12A57" w:rsidRPr="00553746" w:rsidRDefault="00E12A57" w:rsidP="00E12A57">
      <w:pPr>
        <w:tabs>
          <w:tab w:val="left" w:pos="720"/>
        </w:tabs>
        <w:spacing w:before="120"/>
        <w:rPr>
          <w:noProof/>
          <w:szCs w:val="20"/>
          <w:lang w:val="sr-Latn-CS"/>
        </w:rPr>
      </w:pPr>
      <w:r w:rsidRPr="00553746">
        <w:rPr>
          <w:b/>
          <w:noProof/>
          <w:szCs w:val="24"/>
          <w:lang w:val="sr-Latn-CS"/>
        </w:rPr>
        <w:tab/>
      </w:r>
      <w:r w:rsidR="00553746">
        <w:rPr>
          <w:noProof/>
          <w:lang w:val="sr-Latn-CS"/>
        </w:rPr>
        <w:t>Politika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nacionalne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bezbednosti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predstavlja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deo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ukupne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državne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politike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sprovodi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kroz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usklađen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program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mera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aktivnosti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koje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država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preduzima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radi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dostizanja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ciljeva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politike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nacionalne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bezbednosti</w:t>
      </w:r>
      <w:r w:rsidRPr="00553746">
        <w:rPr>
          <w:noProof/>
          <w:lang w:val="sr-Latn-CS"/>
        </w:rPr>
        <w:t xml:space="preserve">. </w:t>
      </w:r>
      <w:r w:rsidR="00553746">
        <w:rPr>
          <w:noProof/>
          <w:lang w:val="sr-Latn-CS"/>
        </w:rPr>
        <w:t>Njenom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realizacijom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stvaraju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pretpostavke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za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politički</w:t>
      </w:r>
      <w:r w:rsidRPr="00553746">
        <w:rPr>
          <w:noProof/>
          <w:lang w:val="sr-Latn-CS"/>
        </w:rPr>
        <w:t xml:space="preserve">, </w:t>
      </w:r>
      <w:r w:rsidR="00553746">
        <w:rPr>
          <w:noProof/>
          <w:lang w:val="sr-Latn-CS"/>
        </w:rPr>
        <w:t>ekonomski</w:t>
      </w:r>
      <w:r w:rsidRPr="00553746">
        <w:rPr>
          <w:noProof/>
          <w:lang w:val="sr-Latn-CS"/>
        </w:rPr>
        <w:t xml:space="preserve">, </w:t>
      </w:r>
      <w:r w:rsidR="00553746">
        <w:rPr>
          <w:noProof/>
          <w:lang w:val="sr-Latn-CS"/>
        </w:rPr>
        <w:t>socijalni</w:t>
      </w:r>
      <w:r w:rsidRPr="00553746">
        <w:rPr>
          <w:noProof/>
          <w:lang w:val="sr-Latn-CS"/>
        </w:rPr>
        <w:t xml:space="preserve">, </w:t>
      </w:r>
      <w:r w:rsidR="00553746">
        <w:rPr>
          <w:noProof/>
          <w:lang w:val="sr-Latn-CS"/>
        </w:rPr>
        <w:t>kulturni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ukupni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društveni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razvoj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Republike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Srbije</w:t>
      </w:r>
      <w:r w:rsidRPr="00553746">
        <w:rPr>
          <w:noProof/>
          <w:lang w:val="sr-Latn-CS"/>
        </w:rPr>
        <w:t>.</w:t>
      </w:r>
    </w:p>
    <w:p w14:paraId="3E7B15BA" w14:textId="1D363839" w:rsidR="00E12A57" w:rsidRPr="00553746" w:rsidRDefault="00E12A57" w:rsidP="00E12A57">
      <w:pPr>
        <w:tabs>
          <w:tab w:val="left" w:pos="720"/>
        </w:tabs>
        <w:spacing w:before="120"/>
        <w:rPr>
          <w:noProof/>
          <w:szCs w:val="24"/>
          <w:lang w:val="sr-Latn-CS"/>
        </w:rPr>
      </w:pPr>
      <w:r w:rsidRPr="00553746">
        <w:rPr>
          <w:noProof/>
          <w:lang w:val="sr-Latn-CS"/>
        </w:rPr>
        <w:tab/>
      </w:r>
      <w:r w:rsidR="00553746">
        <w:rPr>
          <w:noProof/>
          <w:lang w:val="sr-Latn-CS"/>
        </w:rPr>
        <w:t>Imajući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u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vidu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značaj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odgovornost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posla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koji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pripadnici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snaga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bezbednosti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obavljaju</w:t>
      </w:r>
      <w:r w:rsidRPr="00553746">
        <w:rPr>
          <w:noProof/>
          <w:lang w:val="sr-Latn-CS"/>
        </w:rPr>
        <w:t xml:space="preserve">, </w:t>
      </w:r>
      <w:r w:rsidR="00553746">
        <w:rPr>
          <w:noProof/>
          <w:lang w:val="sr-Latn-CS"/>
        </w:rPr>
        <w:t>kao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njihov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značaj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za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bezbednost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čitave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države</w:t>
      </w:r>
      <w:r w:rsidRPr="00553746">
        <w:rPr>
          <w:noProof/>
          <w:lang w:val="sr-Latn-CS"/>
        </w:rPr>
        <w:t xml:space="preserve">, </w:t>
      </w:r>
      <w:r w:rsidR="00553746">
        <w:rPr>
          <w:noProof/>
          <w:lang w:val="sr-Latn-CS"/>
        </w:rPr>
        <w:t>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polazeći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od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toga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je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najveći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broj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nerešenih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stambenih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potreba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zaposlenih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u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državnim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organima</w:t>
      </w:r>
      <w:r w:rsidRPr="00553746">
        <w:rPr>
          <w:noProof/>
          <w:lang w:val="sr-Latn-CS"/>
        </w:rPr>
        <w:t xml:space="preserve">, </w:t>
      </w:r>
      <w:r w:rsidR="00553746">
        <w:rPr>
          <w:noProof/>
          <w:lang w:val="sr-Latn-CS"/>
        </w:rPr>
        <w:t>upravo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među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pripadnicima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snaga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bezbednosti</w:t>
      </w:r>
      <w:r w:rsidRPr="00553746">
        <w:rPr>
          <w:noProof/>
          <w:lang w:val="sr-Latn-CS"/>
        </w:rPr>
        <w:t xml:space="preserve">, </w:t>
      </w:r>
      <w:r w:rsidR="00553746">
        <w:rPr>
          <w:noProof/>
          <w:lang w:val="sr-Latn-CS"/>
        </w:rPr>
        <w:t>koji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decenijama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nisu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uspeli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trajno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reše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svoje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stambeno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pitanje</w:t>
      </w:r>
      <w:r w:rsidRPr="00553746">
        <w:rPr>
          <w:noProof/>
          <w:lang w:val="sr-Latn-CS"/>
        </w:rPr>
        <w:t xml:space="preserve">, </w:t>
      </w:r>
      <w:r w:rsidR="00553746">
        <w:rPr>
          <w:noProof/>
          <w:lang w:val="sr-Latn-CS"/>
        </w:rPr>
        <w:t>odlučeno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je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isto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sistemski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reši</w:t>
      </w:r>
      <w:r w:rsidRPr="00553746">
        <w:rPr>
          <w:noProof/>
          <w:lang w:val="sr-Latn-CS"/>
        </w:rPr>
        <w:t xml:space="preserve">. </w:t>
      </w:r>
    </w:p>
    <w:p w14:paraId="12FD529F" w14:textId="15ADB5C0" w:rsidR="00E12A57" w:rsidRPr="00553746" w:rsidRDefault="00E12A57" w:rsidP="00E12A57">
      <w:pPr>
        <w:tabs>
          <w:tab w:val="left" w:pos="720"/>
        </w:tabs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Dana</w:t>
      </w:r>
      <w:r w:rsidRPr="00553746">
        <w:rPr>
          <w:noProof/>
          <w:szCs w:val="24"/>
          <w:lang w:val="sr-Latn-CS"/>
        </w:rPr>
        <w:t xml:space="preserve"> 11. </w:t>
      </w:r>
      <w:r w:rsidR="00553746">
        <w:rPr>
          <w:noProof/>
          <w:szCs w:val="24"/>
          <w:lang w:val="sr-Latn-CS"/>
        </w:rPr>
        <w:t>decembra</w:t>
      </w:r>
      <w:r w:rsidRPr="00553746">
        <w:rPr>
          <w:noProof/>
          <w:szCs w:val="24"/>
          <w:lang w:val="sr-Latn-CS"/>
        </w:rPr>
        <w:t xml:space="preserve"> 2017. </w:t>
      </w:r>
      <w:r w:rsidR="00553746">
        <w:rPr>
          <w:noProof/>
          <w:szCs w:val="24"/>
          <w:lang w:val="sr-Latn-CS"/>
        </w:rPr>
        <w:t>godine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palati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Beogradu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održan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sastanak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vladine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Komisije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pripremu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Predloga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programa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(</w:t>
      </w:r>
      <w:r w:rsidR="00553746">
        <w:rPr>
          <w:noProof/>
          <w:szCs w:val="24"/>
          <w:lang w:val="sr-Latn-CS"/>
        </w:rPr>
        <w:t>Vojske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Policije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Uprave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izvršenje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krivičnih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sankcija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Bezbednosno</w:t>
      </w:r>
      <w:r w:rsidRPr="00553746">
        <w:rPr>
          <w:noProof/>
          <w:szCs w:val="24"/>
          <w:lang w:val="sr-Latn-CS"/>
        </w:rPr>
        <w:t>-</w:t>
      </w:r>
      <w:r w:rsidR="00553746">
        <w:rPr>
          <w:noProof/>
          <w:szCs w:val="24"/>
          <w:lang w:val="sr-Latn-CS"/>
        </w:rPr>
        <w:t>informativne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agencije</w:t>
      </w:r>
      <w:r w:rsidRPr="00553746">
        <w:rPr>
          <w:noProof/>
          <w:szCs w:val="24"/>
          <w:lang w:val="sr-Latn-CS"/>
        </w:rPr>
        <w:t xml:space="preserve">). </w:t>
      </w:r>
      <w:r w:rsidR="00553746">
        <w:rPr>
          <w:noProof/>
          <w:szCs w:val="24"/>
          <w:lang w:val="sr-Latn-CS"/>
        </w:rPr>
        <w:t>Vladina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komisija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formirana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osnovu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predloga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Saveta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nacionalnu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sednice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održane</w:t>
      </w:r>
      <w:r w:rsidRPr="00553746">
        <w:rPr>
          <w:noProof/>
          <w:szCs w:val="24"/>
          <w:lang w:val="sr-Latn-CS"/>
        </w:rPr>
        <w:t xml:space="preserve"> 16. </w:t>
      </w:r>
      <w:r w:rsidR="00553746">
        <w:rPr>
          <w:noProof/>
          <w:szCs w:val="24"/>
          <w:lang w:val="sr-Latn-CS"/>
        </w:rPr>
        <w:t>novembra</w:t>
      </w:r>
      <w:r w:rsidRPr="00553746">
        <w:rPr>
          <w:noProof/>
          <w:szCs w:val="24"/>
          <w:lang w:val="sr-Latn-CS"/>
        </w:rPr>
        <w:t xml:space="preserve"> 2011. </w:t>
      </w:r>
      <w:r w:rsidR="00553746">
        <w:rPr>
          <w:noProof/>
          <w:szCs w:val="24"/>
          <w:lang w:val="sr-Latn-CS"/>
        </w:rPr>
        <w:t>godine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Zaključka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Vlade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20. </w:t>
      </w:r>
      <w:r w:rsidR="00553746">
        <w:rPr>
          <w:noProof/>
          <w:szCs w:val="24"/>
          <w:lang w:val="sr-Latn-CS"/>
        </w:rPr>
        <w:t>novembra</w:t>
      </w:r>
      <w:r w:rsidRPr="00553746">
        <w:rPr>
          <w:noProof/>
          <w:szCs w:val="24"/>
          <w:lang w:val="sr-Latn-CS"/>
        </w:rPr>
        <w:t xml:space="preserve"> 2017. </w:t>
      </w:r>
      <w:r w:rsidR="00553746">
        <w:rPr>
          <w:noProof/>
          <w:szCs w:val="24"/>
          <w:lang w:val="sr-Latn-CS"/>
        </w:rPr>
        <w:t>godine</w:t>
      </w:r>
      <w:r w:rsidRPr="00553746">
        <w:rPr>
          <w:noProof/>
          <w:szCs w:val="24"/>
          <w:lang w:val="sr-Latn-CS"/>
        </w:rPr>
        <w:t>.</w:t>
      </w:r>
    </w:p>
    <w:p w14:paraId="1B574D45" w14:textId="228E1E73" w:rsidR="00E12A57" w:rsidRPr="00553746" w:rsidRDefault="00E12A57" w:rsidP="00E12A57">
      <w:pPr>
        <w:tabs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Jedan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zaključaka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Vladine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komisije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neophodno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radi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brže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efikasnije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realizacije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potrebno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izraditi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poseban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urediti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uslovi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kriterijumi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način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postupak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realizaciju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Ministarstva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odbrane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Vojske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Policije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Bezbednosno</w:t>
      </w:r>
      <w:r w:rsidRPr="00553746">
        <w:rPr>
          <w:noProof/>
          <w:szCs w:val="24"/>
          <w:lang w:val="sr-Latn-CS"/>
        </w:rPr>
        <w:t>-</w:t>
      </w:r>
      <w:r w:rsidR="00553746">
        <w:rPr>
          <w:noProof/>
          <w:szCs w:val="24"/>
          <w:lang w:val="sr-Latn-CS"/>
        </w:rPr>
        <w:t>informativne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agencije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Uprave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izvršenje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krivičnih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sankcija</w:t>
      </w:r>
      <w:r w:rsidRPr="00553746">
        <w:rPr>
          <w:noProof/>
          <w:szCs w:val="24"/>
          <w:lang w:val="sr-Latn-CS"/>
        </w:rPr>
        <w:t xml:space="preserve"> (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daljem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tekstu</w:t>
      </w:r>
      <w:r w:rsidRPr="00553746">
        <w:rPr>
          <w:noProof/>
          <w:szCs w:val="24"/>
          <w:lang w:val="sr-Latn-CS"/>
        </w:rPr>
        <w:t xml:space="preserve">: </w:t>
      </w:r>
      <w:r w:rsidR="00553746">
        <w:rPr>
          <w:noProof/>
          <w:szCs w:val="24"/>
          <w:lang w:val="sr-Latn-CS"/>
        </w:rPr>
        <w:t>pripadnici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), </w:t>
      </w:r>
      <w:r w:rsidR="00553746">
        <w:rPr>
          <w:noProof/>
          <w:szCs w:val="24"/>
          <w:lang w:val="sr-Latn-CS"/>
        </w:rPr>
        <w:t>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naročito</w:t>
      </w:r>
      <w:r w:rsidRPr="00553746">
        <w:rPr>
          <w:noProof/>
          <w:szCs w:val="24"/>
          <w:lang w:val="sr-Latn-CS"/>
        </w:rPr>
        <w:t xml:space="preserve">: </w:t>
      </w:r>
      <w:r w:rsidR="00553746">
        <w:rPr>
          <w:noProof/>
          <w:szCs w:val="24"/>
          <w:lang w:val="sr-Latn-CS"/>
        </w:rPr>
        <w:t>utvrditi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javni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interes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urediti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postupak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eksproprijacije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propisati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obaveze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učesnika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postupku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donošenja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izmene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planskih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dokumenata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odrediti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način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uređivanje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obaveza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uređivanje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građevinskog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zemljišta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određuje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investitor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uređuje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postupak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pribavljanja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nedostajućeg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građevinskog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zemljišta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rešavanja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imovinsko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pravnih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odnosa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zemljištu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unutar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kompleksa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izvan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kompleksa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funkciji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kompleksa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uređuje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postupak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pribavljanja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akata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objekata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unutar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kompleksa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određuje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vrsta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postupka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primenjuje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izbor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projektanta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vršioca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tehničke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kontrole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izvođača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radova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vršioca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projektantskog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stručnog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nadzora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vršioca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tehničkog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pregleda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objekta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određuje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način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finansiranja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objekata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komunalne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ostale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infrastrukture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određuju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uslovi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kriterijumi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kupovinu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potrebe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određuje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najviša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prodajna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cena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metru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kvadratnom</w:t>
      </w:r>
      <w:r w:rsidRPr="00553746">
        <w:rPr>
          <w:noProof/>
          <w:szCs w:val="24"/>
          <w:lang w:val="sr-Latn-CS"/>
        </w:rPr>
        <w:t xml:space="preserve">; </w:t>
      </w:r>
      <w:r w:rsidR="00553746">
        <w:rPr>
          <w:noProof/>
          <w:szCs w:val="24"/>
          <w:lang w:val="sr-Latn-CS"/>
        </w:rPr>
        <w:t>propisuju</w:t>
      </w:r>
      <w:r w:rsidRPr="00553746">
        <w:rPr>
          <w:noProof/>
          <w:szCs w:val="24"/>
          <w:lang w:val="sr-Latn-CS"/>
        </w:rPr>
        <w:t xml:space="preserve">  </w:t>
      </w:r>
      <w:r w:rsidR="00553746">
        <w:rPr>
          <w:noProof/>
          <w:szCs w:val="24"/>
          <w:lang w:val="sr-Latn-CS"/>
        </w:rPr>
        <w:t>uslovi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određivanje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bitnih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elemenata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Ugovora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izabranim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izvođačem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radova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odnosno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druga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pitanja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značaja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realizaciju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color w:val="000000"/>
          <w:szCs w:val="24"/>
          <w:lang w:val="sr-Latn-CS"/>
        </w:rPr>
        <w:t xml:space="preserve">. </w:t>
      </w:r>
    </w:p>
    <w:p w14:paraId="7F3C09AF" w14:textId="77777777" w:rsidR="00E12A57" w:rsidRPr="00553746" w:rsidRDefault="00E12A57" w:rsidP="00E12A57">
      <w:pPr>
        <w:tabs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</w:p>
    <w:p w14:paraId="3D4C7290" w14:textId="42B98DC8" w:rsidR="00E12A57" w:rsidRPr="00553746" w:rsidRDefault="00E12A57" w:rsidP="00E12A57">
      <w:pPr>
        <w:tabs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553746">
        <w:rPr>
          <w:noProof/>
          <w:color w:val="000000"/>
          <w:szCs w:val="24"/>
          <w:lang w:val="sr-Latn-CS"/>
        </w:rPr>
        <w:lastRenderedPageBreak/>
        <w:tab/>
      </w:r>
      <w:r w:rsidR="00553746">
        <w:rPr>
          <w:noProof/>
          <w:color w:val="000000"/>
          <w:szCs w:val="24"/>
          <w:lang w:val="sr-Latn-CS"/>
        </w:rPr>
        <w:t>Naime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neophodnost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donošenje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posebnog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zakona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ogleda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tome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realizacijom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Projekta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počinje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istovremeno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više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različitih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lokacija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više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različitih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gradova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što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zahteva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sistemsko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rešavanje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svih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pitanja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prevazilaženje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svih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eventualnih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problema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koji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mogu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javiti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samoj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realizaciji</w:t>
      </w:r>
      <w:r w:rsidRPr="00553746">
        <w:rPr>
          <w:noProof/>
          <w:color w:val="000000"/>
          <w:szCs w:val="24"/>
          <w:lang w:val="sr-Latn-CS"/>
        </w:rPr>
        <w:t xml:space="preserve">. </w:t>
      </w:r>
    </w:p>
    <w:p w14:paraId="38D3DF0C" w14:textId="6C2CB96F" w:rsidR="00E12A57" w:rsidRPr="00553746" w:rsidRDefault="00E12A57" w:rsidP="00E12A57">
      <w:pPr>
        <w:tabs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553746">
        <w:rPr>
          <w:noProof/>
          <w:color w:val="000000"/>
          <w:szCs w:val="24"/>
          <w:lang w:val="sr-Latn-CS"/>
        </w:rPr>
        <w:tab/>
      </w:r>
      <w:r w:rsidR="00553746">
        <w:rPr>
          <w:noProof/>
          <w:color w:val="000000"/>
          <w:szCs w:val="24"/>
          <w:lang w:val="sr-Latn-CS"/>
        </w:rPr>
        <w:t>Prepoznavši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značaj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rešavanja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stambenih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potreba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pripadnika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snaga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bezbednosti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te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prepoznavši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potencijalne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poteškoće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koje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mogu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javiti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samoj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realizaciji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pristupilo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izradi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posebnog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zakona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koji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cilj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ima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uspešnu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efikasnu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realizaciju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samog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projekta</w:t>
      </w:r>
      <w:r w:rsidRPr="00553746">
        <w:rPr>
          <w:noProof/>
          <w:color w:val="000000"/>
          <w:szCs w:val="24"/>
          <w:lang w:val="sr-Latn-CS"/>
        </w:rPr>
        <w:t xml:space="preserve">. </w:t>
      </w:r>
    </w:p>
    <w:p w14:paraId="332095F1" w14:textId="5C84B537" w:rsidR="00E12A57" w:rsidRPr="00553746" w:rsidRDefault="00E12A57" w:rsidP="00E12A57">
      <w:pPr>
        <w:tabs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553746">
        <w:rPr>
          <w:noProof/>
          <w:color w:val="000000"/>
          <w:szCs w:val="24"/>
          <w:lang w:val="sr-Latn-CS"/>
        </w:rPr>
        <w:tab/>
      </w:r>
      <w:r w:rsidR="00553746">
        <w:rPr>
          <w:noProof/>
          <w:color w:val="000000"/>
          <w:szCs w:val="24"/>
          <w:lang w:val="sr-Latn-CS"/>
        </w:rPr>
        <w:t>Imajući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vidu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odredbe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Ustava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Republike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Srbije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pravno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moguće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donošenje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ovog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posebnog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zakona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kojim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bi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realizacija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projekta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bila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uređena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delimično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drugačiji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način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od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opštih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propisa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bez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narušavanja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osnovnih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principa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propisanih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drugim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zakonima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zakonitosti</w:t>
      </w:r>
      <w:r w:rsidRPr="00553746">
        <w:rPr>
          <w:noProof/>
          <w:color w:val="000000"/>
          <w:szCs w:val="24"/>
          <w:lang w:val="sr-Latn-CS"/>
        </w:rPr>
        <w:t xml:space="preserve">. </w:t>
      </w:r>
      <w:r w:rsidR="00553746">
        <w:rPr>
          <w:noProof/>
          <w:color w:val="000000"/>
          <w:szCs w:val="24"/>
          <w:lang w:val="sr-Latn-CS"/>
        </w:rPr>
        <w:t>Napomene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radi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pri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realizaciji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drugih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značajnih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projekata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Republiku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Srbiju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već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pristupalo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ovakvim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sličnim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rešenjima</w:t>
      </w:r>
      <w:r w:rsidRPr="00553746">
        <w:rPr>
          <w:noProof/>
          <w:color w:val="000000"/>
          <w:szCs w:val="24"/>
          <w:lang w:val="sr-Latn-CS"/>
        </w:rPr>
        <w:t xml:space="preserve"> (</w:t>
      </w:r>
      <w:r w:rsidR="00553746">
        <w:rPr>
          <w:noProof/>
          <w:color w:val="000000"/>
          <w:szCs w:val="24"/>
          <w:lang w:val="sr-Latn-CS"/>
        </w:rPr>
        <w:t>Projekat</w:t>
      </w:r>
      <w:r w:rsidRPr="00553746">
        <w:rPr>
          <w:noProof/>
          <w:color w:val="000000"/>
          <w:szCs w:val="24"/>
          <w:lang w:val="sr-Latn-CS"/>
        </w:rPr>
        <w:t xml:space="preserve"> „</w:t>
      </w:r>
      <w:r w:rsidR="00553746">
        <w:rPr>
          <w:noProof/>
          <w:color w:val="000000"/>
          <w:szCs w:val="24"/>
          <w:lang w:val="sr-Latn-CS"/>
        </w:rPr>
        <w:t>Beograd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vodi</w:t>
      </w:r>
      <w:r w:rsidRPr="00553746">
        <w:rPr>
          <w:noProof/>
          <w:color w:val="000000"/>
          <w:szCs w:val="24"/>
          <w:lang w:val="sr-Latn-CS"/>
        </w:rPr>
        <w:t xml:space="preserve">”). </w:t>
      </w:r>
      <w:r w:rsidR="00553746">
        <w:rPr>
          <w:noProof/>
          <w:color w:val="000000"/>
          <w:szCs w:val="24"/>
          <w:lang w:val="sr-Latn-CS"/>
        </w:rPr>
        <w:t>Sa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aspekta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ustavnosti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donošenje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ovakvog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zakona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koji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svojoj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pravnoj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prirodi</w:t>
      </w:r>
      <w:r w:rsidRPr="00553746">
        <w:rPr>
          <w:noProof/>
          <w:color w:val="000000"/>
          <w:szCs w:val="24"/>
          <w:lang w:val="sr-Latn-CS"/>
        </w:rPr>
        <w:t xml:space="preserve"> lex specialis </w:t>
      </w:r>
      <w:r w:rsidR="00553746">
        <w:rPr>
          <w:noProof/>
          <w:color w:val="000000"/>
          <w:szCs w:val="24"/>
          <w:lang w:val="sr-Latn-CS"/>
        </w:rPr>
        <w:t>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odnosu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druge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zakone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moguće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budući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ovo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projekat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od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značaja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nacionalnu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bezbednost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republike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pritom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donošenjem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istog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nije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odstupilo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od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osnovnog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ustavnog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načela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zaštiti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imovine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koje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propisano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članom</w:t>
      </w:r>
      <w:r w:rsidRPr="00553746">
        <w:rPr>
          <w:noProof/>
          <w:color w:val="000000"/>
          <w:szCs w:val="24"/>
          <w:lang w:val="sr-Latn-CS"/>
        </w:rPr>
        <w:t xml:space="preserve"> 58. </w:t>
      </w:r>
      <w:r w:rsidR="00553746">
        <w:rPr>
          <w:noProof/>
          <w:color w:val="000000"/>
          <w:szCs w:val="24"/>
          <w:lang w:val="sr-Latn-CS"/>
        </w:rPr>
        <w:t>Ustava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Republike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Srbije</w:t>
      </w:r>
      <w:r w:rsidRPr="00553746">
        <w:rPr>
          <w:noProof/>
          <w:color w:val="000000"/>
          <w:szCs w:val="24"/>
          <w:lang w:val="sr-Latn-CS"/>
        </w:rPr>
        <w:t>.</w:t>
      </w:r>
    </w:p>
    <w:p w14:paraId="04251C71" w14:textId="69047B07" w:rsidR="00E12A57" w:rsidRPr="00553746" w:rsidRDefault="00E12A57" w:rsidP="00E12A57">
      <w:pPr>
        <w:tabs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553746">
        <w:rPr>
          <w:noProof/>
          <w:color w:val="000000"/>
          <w:szCs w:val="24"/>
          <w:lang w:val="sr-Latn-CS"/>
        </w:rPr>
        <w:tab/>
      </w:r>
      <w:r w:rsidR="00553746">
        <w:rPr>
          <w:noProof/>
          <w:color w:val="000000"/>
          <w:szCs w:val="24"/>
          <w:lang w:val="sr-Latn-CS"/>
        </w:rPr>
        <w:t>Osim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toga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bitno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napomenuti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će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realizacijom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projekta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uticati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rast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BDP</w:t>
      </w:r>
      <w:r w:rsidRPr="00553746">
        <w:rPr>
          <w:noProof/>
          <w:color w:val="000000"/>
          <w:szCs w:val="24"/>
          <w:lang w:val="sr-Latn-CS"/>
        </w:rPr>
        <w:t>-</w:t>
      </w:r>
      <w:r w:rsidR="00553746">
        <w:rPr>
          <w:noProof/>
          <w:color w:val="000000"/>
          <w:szCs w:val="24"/>
          <w:lang w:val="sr-Latn-CS"/>
        </w:rPr>
        <w:t>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oblasti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građevinarstva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upošljavanje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domaće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građevinske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industrije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rast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zaposlenosti</w:t>
      </w:r>
      <w:r w:rsidRPr="00553746">
        <w:rPr>
          <w:noProof/>
          <w:color w:val="000000"/>
          <w:szCs w:val="24"/>
          <w:lang w:val="sr-Latn-CS"/>
        </w:rPr>
        <w:t xml:space="preserve">, </w:t>
      </w:r>
      <w:r w:rsidR="00553746">
        <w:rPr>
          <w:noProof/>
          <w:color w:val="000000"/>
          <w:szCs w:val="24"/>
          <w:lang w:val="sr-Latn-CS"/>
        </w:rPr>
        <w:t>budući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je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odredbama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ovog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zakona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određena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obaveznost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učešća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domaćih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privrednih</w:t>
      </w:r>
      <w:r w:rsidRPr="00553746">
        <w:rPr>
          <w:noProof/>
          <w:color w:val="000000"/>
          <w:szCs w:val="24"/>
          <w:lang w:val="sr-Latn-CS"/>
        </w:rPr>
        <w:t xml:space="preserve"> </w:t>
      </w:r>
      <w:r w:rsidR="00553746">
        <w:rPr>
          <w:noProof/>
          <w:color w:val="000000"/>
          <w:szCs w:val="24"/>
          <w:lang w:val="sr-Latn-CS"/>
        </w:rPr>
        <w:t>subjekata</w:t>
      </w:r>
      <w:r w:rsidRPr="00553746">
        <w:rPr>
          <w:noProof/>
          <w:color w:val="000000"/>
          <w:szCs w:val="24"/>
          <w:lang w:val="sr-Latn-CS"/>
        </w:rPr>
        <w:t>.</w:t>
      </w:r>
    </w:p>
    <w:p w14:paraId="1EC0BF05" w14:textId="7D77E065" w:rsidR="00E12A57" w:rsidRPr="00553746" w:rsidRDefault="00E12A57" w:rsidP="00E12A57">
      <w:pPr>
        <w:tabs>
          <w:tab w:val="left" w:pos="0"/>
        </w:tabs>
        <w:rPr>
          <w:b/>
          <w:noProof/>
          <w:szCs w:val="24"/>
          <w:lang w:val="sr-Latn-CS"/>
        </w:rPr>
      </w:pPr>
      <w:r w:rsidRPr="00553746">
        <w:rPr>
          <w:b/>
          <w:noProof/>
          <w:szCs w:val="24"/>
          <w:lang w:val="sr-Latn-CS"/>
        </w:rPr>
        <w:t xml:space="preserve">III. </w:t>
      </w:r>
      <w:r w:rsidR="00553746">
        <w:rPr>
          <w:b/>
          <w:noProof/>
          <w:szCs w:val="24"/>
          <w:lang w:val="sr-Latn-CS"/>
        </w:rPr>
        <w:t>OBJAŠNJENJE</w:t>
      </w:r>
      <w:r w:rsidRPr="00553746">
        <w:rPr>
          <w:b/>
          <w:noProof/>
          <w:szCs w:val="24"/>
          <w:lang w:val="sr-Latn-CS"/>
        </w:rPr>
        <w:t xml:space="preserve"> </w:t>
      </w:r>
      <w:r w:rsidR="00553746">
        <w:rPr>
          <w:b/>
          <w:noProof/>
          <w:szCs w:val="24"/>
          <w:lang w:val="sr-Latn-CS"/>
        </w:rPr>
        <w:t>OSNOVNIH</w:t>
      </w:r>
      <w:r w:rsidRPr="00553746">
        <w:rPr>
          <w:b/>
          <w:noProof/>
          <w:szCs w:val="24"/>
          <w:lang w:val="sr-Latn-CS"/>
        </w:rPr>
        <w:t xml:space="preserve"> </w:t>
      </w:r>
      <w:r w:rsidR="00553746">
        <w:rPr>
          <w:b/>
          <w:noProof/>
          <w:szCs w:val="24"/>
          <w:lang w:val="sr-Latn-CS"/>
        </w:rPr>
        <w:t>PRAVNIH</w:t>
      </w:r>
      <w:r w:rsidRPr="00553746">
        <w:rPr>
          <w:b/>
          <w:noProof/>
          <w:szCs w:val="24"/>
          <w:lang w:val="sr-Latn-CS"/>
        </w:rPr>
        <w:t xml:space="preserve"> </w:t>
      </w:r>
      <w:r w:rsidR="00553746">
        <w:rPr>
          <w:b/>
          <w:noProof/>
          <w:szCs w:val="24"/>
          <w:lang w:val="sr-Latn-CS"/>
        </w:rPr>
        <w:t>INSTITUTA</w:t>
      </w:r>
      <w:r w:rsidRPr="00553746">
        <w:rPr>
          <w:b/>
          <w:noProof/>
          <w:szCs w:val="24"/>
          <w:lang w:val="sr-Latn-CS"/>
        </w:rPr>
        <w:t xml:space="preserve"> </w:t>
      </w:r>
      <w:r w:rsidR="00553746">
        <w:rPr>
          <w:b/>
          <w:noProof/>
          <w:szCs w:val="24"/>
          <w:lang w:val="sr-Latn-CS"/>
        </w:rPr>
        <w:t>I</w:t>
      </w:r>
      <w:r w:rsidRPr="00553746">
        <w:rPr>
          <w:b/>
          <w:noProof/>
          <w:szCs w:val="24"/>
          <w:lang w:val="sr-Latn-CS"/>
        </w:rPr>
        <w:t xml:space="preserve"> </w:t>
      </w:r>
      <w:r w:rsidR="00553746">
        <w:rPr>
          <w:b/>
          <w:noProof/>
          <w:szCs w:val="24"/>
          <w:lang w:val="sr-Latn-CS"/>
        </w:rPr>
        <w:t>POJEDINAČNIH</w:t>
      </w:r>
      <w:r w:rsidRPr="00553746">
        <w:rPr>
          <w:b/>
          <w:noProof/>
          <w:szCs w:val="24"/>
          <w:lang w:val="sr-Latn-CS"/>
        </w:rPr>
        <w:t xml:space="preserve"> </w:t>
      </w:r>
      <w:r w:rsidR="00553746">
        <w:rPr>
          <w:b/>
          <w:noProof/>
          <w:szCs w:val="24"/>
          <w:lang w:val="sr-Latn-CS"/>
        </w:rPr>
        <w:t>REŠENJA</w:t>
      </w:r>
      <w:r w:rsidRPr="00553746">
        <w:rPr>
          <w:noProof/>
          <w:szCs w:val="24"/>
          <w:lang w:val="sr-Latn-CS"/>
        </w:rPr>
        <w:t xml:space="preserve"> </w:t>
      </w:r>
    </w:p>
    <w:p w14:paraId="636CDD7C" w14:textId="7515CE11" w:rsidR="00E12A57" w:rsidRPr="00553746" w:rsidRDefault="00553746" w:rsidP="00E12A57">
      <w:pPr>
        <w:spacing w:after="0"/>
        <w:rPr>
          <w:noProof/>
          <w:szCs w:val="20"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1. </w:t>
      </w:r>
      <w:r>
        <w:rPr>
          <w:noProof/>
          <w:lang w:val="sr-Latn-CS"/>
        </w:rPr>
        <w:t>propisani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E12A57" w:rsidRPr="00553746">
        <w:rPr>
          <w:noProof/>
          <w:lang w:val="sr-Latn-CS"/>
        </w:rPr>
        <w:t xml:space="preserve">, </w:t>
      </w:r>
      <w:r>
        <w:rPr>
          <w:noProof/>
          <w:lang w:val="sr-Latn-CS"/>
        </w:rPr>
        <w:t>kriterijumi</w:t>
      </w:r>
      <w:r w:rsidR="00E12A57" w:rsidRPr="00553746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pripadnike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snaga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E12A57" w:rsidRPr="0055374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eksproprijacije</w:t>
      </w:r>
      <w:r w:rsidR="00E12A57" w:rsidRPr="00553746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E12A57" w:rsidRPr="00553746">
        <w:rPr>
          <w:noProof/>
          <w:lang w:val="sr-Latn-CS"/>
        </w:rPr>
        <w:t xml:space="preserve">; </w:t>
      </w:r>
      <w:r>
        <w:rPr>
          <w:noProof/>
          <w:lang w:val="sr-Latn-CS"/>
        </w:rPr>
        <w:t>određuje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E12A57" w:rsidRPr="00553746">
        <w:rPr>
          <w:noProof/>
          <w:lang w:val="sr-Latn-CS"/>
        </w:rPr>
        <w:t xml:space="preserve">; </w:t>
      </w:r>
      <w:r>
        <w:rPr>
          <w:noProof/>
          <w:lang w:val="sr-Latn-CS"/>
        </w:rPr>
        <w:t>određuje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E12A57" w:rsidRPr="00553746">
        <w:rPr>
          <w:noProof/>
          <w:lang w:val="sr-Latn-CS"/>
        </w:rPr>
        <w:t xml:space="preserve">; </w:t>
      </w:r>
      <w:r>
        <w:rPr>
          <w:noProof/>
          <w:lang w:val="sr-Latn-CS"/>
        </w:rPr>
        <w:t>uređuje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nedostajućeg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imovinsko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kompleksa</w:t>
      </w:r>
      <w:r w:rsidR="00E12A57" w:rsidRPr="00553746">
        <w:rPr>
          <w:noProof/>
          <w:lang w:val="sr-Latn-CS"/>
        </w:rPr>
        <w:t>,</w:t>
      </w:r>
    </w:p>
    <w:p w14:paraId="6279C080" w14:textId="31E4F6F2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2. </w:t>
      </w:r>
      <w:r>
        <w:rPr>
          <w:noProof/>
          <w:lang w:val="sr-Latn-CS"/>
        </w:rPr>
        <w:t>utvrđen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E12A57" w:rsidRPr="0055374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hitnost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E12A57" w:rsidRPr="00553746">
        <w:rPr>
          <w:noProof/>
          <w:lang w:val="sr-Latn-CS"/>
        </w:rPr>
        <w:t>.</w:t>
      </w:r>
    </w:p>
    <w:p w14:paraId="73DAE243" w14:textId="324F5A6E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3. </w:t>
      </w:r>
      <w:r>
        <w:rPr>
          <w:noProof/>
          <w:lang w:val="sr-Latn-CS"/>
        </w:rPr>
        <w:t>objašnjeni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upotrebljeni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E12A57" w:rsidRPr="00553746">
        <w:rPr>
          <w:noProof/>
          <w:lang w:val="sr-Latn-CS"/>
        </w:rPr>
        <w:t>.</w:t>
      </w:r>
    </w:p>
    <w:p w14:paraId="2F271688" w14:textId="12E3048E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4.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E12A57" w:rsidRPr="00553746">
        <w:rPr>
          <w:noProof/>
          <w:lang w:val="sr-Latn-CS"/>
        </w:rPr>
        <w:t>.</w:t>
      </w:r>
    </w:p>
    <w:p w14:paraId="0998325B" w14:textId="6C6725BB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5. </w:t>
      </w:r>
      <w:r>
        <w:rPr>
          <w:noProof/>
          <w:lang w:val="sr-Latn-CS"/>
        </w:rPr>
        <w:t>propisani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E12A57" w:rsidRPr="00553746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povoljnijim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E12A57" w:rsidRPr="00553746">
        <w:rPr>
          <w:noProof/>
          <w:lang w:val="sr-Latn-CS"/>
        </w:rPr>
        <w:t>.</w:t>
      </w:r>
    </w:p>
    <w:p w14:paraId="2ED08375" w14:textId="1EDD8109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6. </w:t>
      </w:r>
      <w:r>
        <w:rPr>
          <w:noProof/>
          <w:lang w:val="sr-Latn-CS"/>
        </w:rPr>
        <w:t>propisana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bitni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elemetni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kuproprodaji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stana</w:t>
      </w:r>
      <w:r w:rsidR="00E12A57" w:rsidRPr="00553746">
        <w:rPr>
          <w:noProof/>
          <w:lang w:val="sr-Latn-CS"/>
        </w:rPr>
        <w:t>.</w:t>
      </w:r>
    </w:p>
    <w:p w14:paraId="104FF467" w14:textId="194161C2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7.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a je </w:t>
      </w:r>
      <w:r>
        <w:rPr>
          <w:noProof/>
          <w:lang w:val="sr-Latn-CS"/>
        </w:rPr>
        <w:t>struktura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stana</w:t>
      </w:r>
      <w:r w:rsidR="00E12A57" w:rsidRPr="00553746">
        <w:rPr>
          <w:noProof/>
          <w:lang w:val="sr-Latn-CS"/>
        </w:rPr>
        <w:t xml:space="preserve">, </w:t>
      </w:r>
      <w:r>
        <w:rPr>
          <w:noProof/>
          <w:lang w:val="sr-Latn-CS"/>
        </w:rPr>
        <w:t>stambenih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kolektivno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stanovanje</w:t>
      </w:r>
      <w:r w:rsidR="00E12A57" w:rsidRPr="00553746">
        <w:rPr>
          <w:noProof/>
          <w:lang w:val="sr-Latn-CS"/>
        </w:rPr>
        <w:t xml:space="preserve"> </w:t>
      </w:r>
    </w:p>
    <w:p w14:paraId="665FBF2D" w14:textId="79C3F4E6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8. </w:t>
      </w:r>
      <w:r>
        <w:rPr>
          <w:noProof/>
          <w:lang w:val="sr-Latn-CS"/>
        </w:rPr>
        <w:t>propisane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stana</w:t>
      </w:r>
      <w:r w:rsidR="00E12A57" w:rsidRPr="00553746">
        <w:rPr>
          <w:noProof/>
          <w:lang w:val="sr-Latn-CS"/>
        </w:rPr>
        <w:t>.</w:t>
      </w:r>
    </w:p>
    <w:p w14:paraId="0235FE30" w14:textId="7CE10276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9.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nabavki</w:t>
      </w:r>
      <w:r w:rsidR="00E12A57" w:rsidRPr="00553746">
        <w:rPr>
          <w:noProof/>
          <w:lang w:val="sr-Latn-CS"/>
        </w:rPr>
        <w:t>.</w:t>
      </w:r>
    </w:p>
    <w:p w14:paraId="6C652CEF" w14:textId="7F2B83E3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10. </w:t>
      </w:r>
      <w:r>
        <w:rPr>
          <w:noProof/>
          <w:lang w:val="sr-Latn-CS"/>
        </w:rPr>
        <w:t>propisana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cena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bitnih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elemenata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izabranim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ponuđačem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</w:t>
      </w:r>
      <w:r w:rsidR="00E12A57" w:rsidRPr="00553746">
        <w:rPr>
          <w:noProof/>
          <w:lang w:val="sr-Latn-CS"/>
        </w:rPr>
        <w:t xml:space="preserve">. </w:t>
      </w:r>
    </w:p>
    <w:p w14:paraId="0079C132" w14:textId="567F3ACE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11.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kompleksa</w:t>
      </w:r>
      <w:r w:rsidR="00E12A57" w:rsidRPr="00553746">
        <w:rPr>
          <w:noProof/>
          <w:lang w:val="sr-Latn-CS"/>
        </w:rPr>
        <w:t xml:space="preserve">. </w:t>
      </w:r>
    </w:p>
    <w:p w14:paraId="59F542A6" w14:textId="700F7C7E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12. </w:t>
      </w:r>
      <w:r>
        <w:rPr>
          <w:noProof/>
          <w:lang w:val="sr-Latn-CS"/>
        </w:rPr>
        <w:t>propisana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izrada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</w:t>
      </w:r>
      <w:r w:rsidR="00E12A57" w:rsidRPr="00553746">
        <w:rPr>
          <w:noProof/>
          <w:lang w:val="sr-Latn-CS"/>
        </w:rPr>
        <w:t>-</w:t>
      </w:r>
      <w:r>
        <w:rPr>
          <w:noProof/>
          <w:lang w:val="sr-Latn-CS"/>
        </w:rPr>
        <w:t>tehničkih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E12A57" w:rsidRPr="00553746">
        <w:rPr>
          <w:noProof/>
          <w:lang w:val="sr-Latn-CS"/>
        </w:rPr>
        <w:t xml:space="preserve">.  </w:t>
      </w:r>
    </w:p>
    <w:p w14:paraId="310ACFF2" w14:textId="6419E258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12A57" w:rsidRPr="00553746">
        <w:rPr>
          <w:noProof/>
          <w:lang w:val="sr-Latn-CS"/>
        </w:rPr>
        <w:t xml:space="preserve"> 13. </w:t>
      </w:r>
      <w:r>
        <w:rPr>
          <w:noProof/>
          <w:lang w:val="sr-Latn-CS"/>
        </w:rPr>
        <w:t>propisuje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E12A57" w:rsidRPr="00553746">
        <w:rPr>
          <w:noProof/>
          <w:lang w:val="sr-Latn-CS"/>
        </w:rPr>
        <w:t>.</w:t>
      </w:r>
    </w:p>
    <w:p w14:paraId="06D83C9A" w14:textId="792F05F3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14.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</w:t>
      </w:r>
      <w:r w:rsidR="00E12A57" w:rsidRPr="00553746">
        <w:rPr>
          <w:noProof/>
          <w:lang w:val="sr-Latn-CS"/>
        </w:rPr>
        <w:t>.</w:t>
      </w:r>
    </w:p>
    <w:p w14:paraId="30999093" w14:textId="46622C67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15.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eksproprijacije</w:t>
      </w:r>
      <w:r w:rsidR="00E12A57" w:rsidRPr="00553746">
        <w:rPr>
          <w:noProof/>
          <w:lang w:val="sr-Latn-CS"/>
        </w:rPr>
        <w:t>.</w:t>
      </w:r>
    </w:p>
    <w:p w14:paraId="0E4C2CD3" w14:textId="51AA9143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16.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eksproprisanu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="00E12A57" w:rsidRPr="00553746">
        <w:rPr>
          <w:noProof/>
          <w:lang w:val="sr-Latn-CS"/>
        </w:rPr>
        <w:t>.</w:t>
      </w:r>
    </w:p>
    <w:p w14:paraId="1B6050D4" w14:textId="17470863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lastRenderedPageBreak/>
        <w:t>Članom</w:t>
      </w:r>
      <w:r w:rsidR="00E12A57" w:rsidRPr="00553746">
        <w:rPr>
          <w:noProof/>
          <w:lang w:val="sr-Latn-CS"/>
        </w:rPr>
        <w:t xml:space="preserve"> 17. </w:t>
      </w:r>
      <w:r>
        <w:rPr>
          <w:noProof/>
          <w:lang w:val="sr-Latn-CS"/>
        </w:rPr>
        <w:t>propisano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eksproprisana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predati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pravnosnažnosti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E12A57" w:rsidRPr="00553746">
        <w:rPr>
          <w:noProof/>
          <w:lang w:val="sr-Latn-CS"/>
        </w:rPr>
        <w:t>.</w:t>
      </w:r>
    </w:p>
    <w:p w14:paraId="59099501" w14:textId="62E963E4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18. </w:t>
      </w:r>
      <w:r>
        <w:rPr>
          <w:noProof/>
          <w:lang w:val="sr-Latn-CS"/>
        </w:rPr>
        <w:t>propisana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taksi</w:t>
      </w:r>
      <w:r w:rsidR="00E12A57" w:rsidRPr="00553746">
        <w:rPr>
          <w:noProof/>
          <w:lang w:val="sr-Latn-CS"/>
        </w:rPr>
        <w:t>.</w:t>
      </w:r>
    </w:p>
    <w:p w14:paraId="5FA625D9" w14:textId="43311085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19. </w:t>
      </w:r>
      <w:r>
        <w:rPr>
          <w:noProof/>
          <w:lang w:val="sr-Latn-CS"/>
        </w:rPr>
        <w:t>propisuje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E12A57" w:rsidRPr="00553746">
        <w:rPr>
          <w:noProof/>
          <w:lang w:val="sr-Latn-CS"/>
        </w:rPr>
        <w:t>.</w:t>
      </w:r>
    </w:p>
    <w:p w14:paraId="0406D18C" w14:textId="205B7890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20.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E12A57" w:rsidRPr="00553746">
        <w:rPr>
          <w:noProof/>
          <w:lang w:val="sr-Latn-CS"/>
        </w:rPr>
        <w:t>.</w:t>
      </w:r>
    </w:p>
    <w:p w14:paraId="14A1A7ED" w14:textId="14CBBEEF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21. </w:t>
      </w:r>
      <w:r>
        <w:rPr>
          <w:noProof/>
          <w:lang w:val="sr-Latn-CS"/>
        </w:rPr>
        <w:t>propisana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E12A57" w:rsidRPr="00553746">
        <w:rPr>
          <w:noProof/>
          <w:lang w:val="sr-Latn-CS"/>
        </w:rPr>
        <w:t>.</w:t>
      </w:r>
    </w:p>
    <w:p w14:paraId="18B3EE31" w14:textId="2646E4EB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22. </w:t>
      </w:r>
      <w:r>
        <w:rPr>
          <w:noProof/>
          <w:lang w:val="sr-Latn-CS"/>
        </w:rPr>
        <w:t>propisano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parking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E12A57" w:rsidRPr="00553746">
        <w:rPr>
          <w:noProof/>
          <w:lang w:val="sr-Latn-CS"/>
        </w:rPr>
        <w:t>.</w:t>
      </w:r>
    </w:p>
    <w:p w14:paraId="49C57F07" w14:textId="7D941C91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23.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E12A57" w:rsidRPr="00553746">
        <w:rPr>
          <w:noProof/>
          <w:lang w:val="sr-Latn-CS"/>
        </w:rPr>
        <w:t>.</w:t>
      </w:r>
    </w:p>
    <w:p w14:paraId="38A71658" w14:textId="4FF6F32E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24. </w:t>
      </w:r>
      <w:r>
        <w:rPr>
          <w:noProof/>
          <w:lang w:val="sr-Latn-CS"/>
        </w:rPr>
        <w:t>propisana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prenamena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šumskog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E12A57" w:rsidRPr="00553746">
        <w:rPr>
          <w:noProof/>
          <w:lang w:val="sr-Latn-CS"/>
        </w:rPr>
        <w:t>.</w:t>
      </w:r>
    </w:p>
    <w:p w14:paraId="7D110FE6" w14:textId="60F3B7DC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25. </w:t>
      </w:r>
      <w:r>
        <w:rPr>
          <w:noProof/>
          <w:lang w:val="sr-Latn-CS"/>
        </w:rPr>
        <w:t>propisan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vršenjem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12A57" w:rsidRPr="00553746">
        <w:rPr>
          <w:noProof/>
          <w:lang w:val="sr-Latn-CS"/>
        </w:rPr>
        <w:t>.</w:t>
      </w:r>
    </w:p>
    <w:p w14:paraId="129BD3E8" w14:textId="60F80C0B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26. </w:t>
      </w:r>
      <w:r>
        <w:rPr>
          <w:noProof/>
          <w:lang w:val="sr-Latn-CS"/>
        </w:rPr>
        <w:t>propisano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E12A57" w:rsidRPr="00553746">
        <w:rPr>
          <w:noProof/>
          <w:lang w:val="sr-Latn-CS"/>
        </w:rPr>
        <w:t>.</w:t>
      </w:r>
    </w:p>
    <w:p w14:paraId="7F1D2DBD" w14:textId="7EA3AD78" w:rsidR="00E12A57" w:rsidRPr="00553746" w:rsidRDefault="00553746" w:rsidP="00E12A57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E12A57" w:rsidRPr="00553746">
        <w:rPr>
          <w:noProof/>
          <w:lang w:val="sr-Latn-CS"/>
        </w:rPr>
        <w:t xml:space="preserve"> 27. </w:t>
      </w:r>
      <w:r>
        <w:rPr>
          <w:noProof/>
          <w:lang w:val="sr-Latn-CS"/>
        </w:rPr>
        <w:t>propisano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E12A57" w:rsidRPr="00553746">
        <w:rPr>
          <w:noProof/>
          <w:lang w:val="sr-Latn-CS"/>
        </w:rPr>
        <w:t xml:space="preserve">  </w:t>
      </w:r>
      <w:r>
        <w:rPr>
          <w:noProof/>
          <w:lang w:val="sr-Latn-CS"/>
        </w:rPr>
        <w:t>narednog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12A57" w:rsidRPr="00553746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12A57" w:rsidRPr="00553746">
        <w:rPr>
          <w:noProof/>
          <w:lang w:val="sr-Latn-CS"/>
        </w:rPr>
        <w:t xml:space="preserve">”. </w:t>
      </w:r>
    </w:p>
    <w:p w14:paraId="1D70B049" w14:textId="33D9CEC2" w:rsidR="00E12A57" w:rsidRPr="00553746" w:rsidRDefault="00E12A57" w:rsidP="00E12A57">
      <w:pPr>
        <w:rPr>
          <w:b/>
          <w:noProof/>
          <w:lang w:val="sr-Latn-CS"/>
        </w:rPr>
      </w:pPr>
      <w:r w:rsidRPr="00553746">
        <w:rPr>
          <w:b/>
          <w:noProof/>
          <w:lang w:val="sr-Latn-CS"/>
        </w:rPr>
        <w:t xml:space="preserve">IV. </w:t>
      </w:r>
      <w:r w:rsidR="00553746">
        <w:rPr>
          <w:b/>
          <w:noProof/>
          <w:lang w:val="sr-Latn-CS"/>
        </w:rPr>
        <w:t>FINANSIJSKA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SREDSTVA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POTREBNA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ZA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SPROVOĐENJE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OVOG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ZAKONA</w:t>
      </w:r>
    </w:p>
    <w:p w14:paraId="0727A77B" w14:textId="6F553389" w:rsidR="00E12A57" w:rsidRPr="00553746" w:rsidRDefault="00553746" w:rsidP="00E12A57">
      <w:pPr>
        <w:rPr>
          <w:noProof/>
          <w:color w:val="000000" w:themeColor="text1"/>
          <w:szCs w:val="24"/>
          <w:lang w:val="sr-Latn-CS"/>
        </w:rPr>
      </w:pPr>
      <w:r>
        <w:rPr>
          <w:noProof/>
          <w:color w:val="000000" w:themeColor="text1"/>
          <w:szCs w:val="24"/>
          <w:lang w:val="sr-Latn-CS"/>
        </w:rPr>
        <w:t>Na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sednici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vladine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Komisije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koja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je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zadužena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za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realizaciju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ovog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Projekta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odlučeno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je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da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prvoj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fazi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na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izabranim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lokacijama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predloženih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šest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gradova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bude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ukupno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izgrađeno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1.578 </w:t>
      </w:r>
      <w:r>
        <w:rPr>
          <w:noProof/>
          <w:color w:val="000000" w:themeColor="text1"/>
          <w:szCs w:val="24"/>
          <w:lang w:val="sr-Latn-CS"/>
        </w:rPr>
        <w:t>stanova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to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gradu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Beogradu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400 </w:t>
      </w:r>
      <w:r>
        <w:rPr>
          <w:noProof/>
          <w:color w:val="000000" w:themeColor="text1"/>
          <w:szCs w:val="24"/>
          <w:lang w:val="sr-Latn-CS"/>
        </w:rPr>
        <w:t>stanova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, </w:t>
      </w:r>
      <w:r>
        <w:rPr>
          <w:noProof/>
          <w:color w:val="000000" w:themeColor="text1"/>
          <w:szCs w:val="24"/>
          <w:lang w:val="sr-Latn-CS"/>
        </w:rPr>
        <w:t>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gradu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Novom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Sadu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400 </w:t>
      </w:r>
      <w:r>
        <w:rPr>
          <w:noProof/>
          <w:color w:val="000000" w:themeColor="text1"/>
          <w:szCs w:val="24"/>
          <w:lang w:val="sr-Latn-CS"/>
        </w:rPr>
        <w:t>stanova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gradu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Nišu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188 </w:t>
      </w:r>
      <w:r>
        <w:rPr>
          <w:noProof/>
          <w:color w:val="000000" w:themeColor="text1"/>
          <w:szCs w:val="24"/>
          <w:lang w:val="sr-Latn-CS"/>
        </w:rPr>
        <w:t>stanova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, </w:t>
      </w:r>
      <w:r>
        <w:rPr>
          <w:noProof/>
          <w:color w:val="000000" w:themeColor="text1"/>
          <w:szCs w:val="24"/>
          <w:lang w:val="sr-Latn-CS"/>
        </w:rPr>
        <w:t>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gradu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Vranju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190 </w:t>
      </w:r>
      <w:r>
        <w:rPr>
          <w:noProof/>
          <w:color w:val="000000" w:themeColor="text1"/>
          <w:szCs w:val="24"/>
          <w:lang w:val="sr-Latn-CS"/>
        </w:rPr>
        <w:t>stanova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, </w:t>
      </w:r>
      <w:r>
        <w:rPr>
          <w:noProof/>
          <w:color w:val="000000" w:themeColor="text1"/>
          <w:szCs w:val="24"/>
          <w:lang w:val="sr-Latn-CS"/>
        </w:rPr>
        <w:t>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gradu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Kraljevu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200 </w:t>
      </w:r>
      <w:r>
        <w:rPr>
          <w:noProof/>
          <w:color w:val="000000" w:themeColor="text1"/>
          <w:szCs w:val="24"/>
          <w:lang w:val="sr-Latn-CS"/>
        </w:rPr>
        <w:t>stanova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gradu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Kragujevcu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200 </w:t>
      </w:r>
      <w:r>
        <w:rPr>
          <w:noProof/>
          <w:color w:val="000000" w:themeColor="text1"/>
          <w:szCs w:val="24"/>
          <w:lang w:val="sr-Latn-CS"/>
        </w:rPr>
        <w:t>stanova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. </w:t>
      </w:r>
      <w:r>
        <w:rPr>
          <w:noProof/>
          <w:color w:val="000000" w:themeColor="text1"/>
          <w:szCs w:val="24"/>
          <w:lang w:val="sr-Latn-CS"/>
        </w:rPr>
        <w:t>Procenjena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finansijska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sredstva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neophodna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za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izgradnju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prvih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1.578 </w:t>
      </w:r>
      <w:r>
        <w:rPr>
          <w:noProof/>
          <w:color w:val="000000" w:themeColor="text1"/>
          <w:szCs w:val="24"/>
          <w:lang w:val="sr-Latn-CS"/>
        </w:rPr>
        <w:t>stanova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su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64.355.716,00 </w:t>
      </w:r>
      <w:r>
        <w:rPr>
          <w:noProof/>
          <w:color w:val="000000" w:themeColor="text1"/>
          <w:szCs w:val="24"/>
          <w:lang w:val="sr-Latn-CS"/>
        </w:rPr>
        <w:t>evra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. </w:t>
      </w:r>
      <w:r>
        <w:rPr>
          <w:noProof/>
          <w:color w:val="000000" w:themeColor="text1"/>
          <w:szCs w:val="24"/>
          <w:lang w:val="sr-Latn-CS"/>
        </w:rPr>
        <w:t>Ovaj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iznos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je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iskazan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bez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PDV</w:t>
      </w:r>
      <w:r w:rsidR="00E12A57" w:rsidRPr="00553746">
        <w:rPr>
          <w:noProof/>
          <w:color w:val="000000" w:themeColor="text1"/>
          <w:szCs w:val="24"/>
          <w:lang w:val="sr-Latn-CS"/>
        </w:rPr>
        <w:t>-</w:t>
      </w:r>
      <w:r>
        <w:rPr>
          <w:noProof/>
          <w:color w:val="000000" w:themeColor="text1"/>
          <w:szCs w:val="24"/>
          <w:lang w:val="sr-Latn-CS"/>
        </w:rPr>
        <w:t>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. </w:t>
      </w:r>
      <w:r>
        <w:rPr>
          <w:noProof/>
          <w:color w:val="000000" w:themeColor="text1"/>
          <w:szCs w:val="24"/>
          <w:lang w:val="sr-Latn-CS"/>
        </w:rPr>
        <w:t>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ova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procenjena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finansijska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sredstva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uključeni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su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troškovi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komunalnog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opremanja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predloženih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lokacija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odnosno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izgradnja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nedostajuće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infrastrukture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. </w:t>
      </w:r>
    </w:p>
    <w:p w14:paraId="1750CDB0" w14:textId="6D0AFCB8" w:rsidR="00E12A57" w:rsidRPr="00553746" w:rsidRDefault="00553746" w:rsidP="00E12A57">
      <w:pPr>
        <w:rPr>
          <w:noProof/>
          <w:color w:val="000000" w:themeColor="text1"/>
          <w:szCs w:val="24"/>
          <w:lang w:val="sr-Latn-CS"/>
        </w:rPr>
      </w:pPr>
      <w:r>
        <w:rPr>
          <w:noProof/>
          <w:color w:val="000000" w:themeColor="text1"/>
          <w:szCs w:val="24"/>
          <w:lang w:val="sr-Latn-CS"/>
        </w:rPr>
        <w:t>Tačan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iznos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neophodnih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finansijskih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sredstava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neophodnih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za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sprovođenje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ovog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zakona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biće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utvrđen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nakon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izrade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Projekta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za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građevinsku</w:t>
      </w:r>
      <w:r w:rsidR="00E12A57" w:rsidRPr="00553746">
        <w:rPr>
          <w:noProof/>
          <w:color w:val="000000" w:themeColor="text1"/>
          <w:szCs w:val="24"/>
          <w:lang w:val="sr-Latn-CS"/>
        </w:rPr>
        <w:t xml:space="preserve"> </w:t>
      </w:r>
      <w:r>
        <w:rPr>
          <w:noProof/>
          <w:color w:val="000000" w:themeColor="text1"/>
          <w:szCs w:val="24"/>
          <w:lang w:val="sr-Latn-CS"/>
        </w:rPr>
        <w:t>dozvolu</w:t>
      </w:r>
      <w:r w:rsidR="00E12A57" w:rsidRPr="00553746">
        <w:rPr>
          <w:noProof/>
          <w:color w:val="000000" w:themeColor="text1"/>
          <w:szCs w:val="24"/>
          <w:lang w:val="sr-Latn-CS"/>
        </w:rPr>
        <w:t>.</w:t>
      </w:r>
    </w:p>
    <w:p w14:paraId="11EF8EAA" w14:textId="63DB5029" w:rsidR="00E12A57" w:rsidRPr="00553746" w:rsidRDefault="00E12A57" w:rsidP="00E12A57">
      <w:pPr>
        <w:rPr>
          <w:b/>
          <w:noProof/>
          <w:szCs w:val="20"/>
          <w:lang w:val="sr-Latn-CS"/>
        </w:rPr>
      </w:pPr>
      <w:r w:rsidRPr="00553746">
        <w:rPr>
          <w:b/>
          <w:noProof/>
          <w:lang w:val="sr-Latn-CS"/>
        </w:rPr>
        <w:t xml:space="preserve">V. </w:t>
      </w:r>
      <w:r w:rsidR="00553746">
        <w:rPr>
          <w:b/>
          <w:noProof/>
          <w:lang w:val="sr-Latn-CS"/>
        </w:rPr>
        <w:t>RAZLOZI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ZA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DONOŠENJE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ZAKONA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PO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HITNOM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POSTUPKU</w:t>
      </w:r>
    </w:p>
    <w:p w14:paraId="2E40CC4D" w14:textId="646B102C" w:rsidR="00E12A57" w:rsidRPr="00553746" w:rsidRDefault="00553746" w:rsidP="00E12A57">
      <w:pPr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E12A57" w:rsidRPr="00553746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E12A57" w:rsidRPr="00553746">
        <w:rPr>
          <w:noProof/>
          <w:lang w:val="sr-Latn-CS"/>
        </w:rPr>
        <w:t xml:space="preserve"> 167. </w:t>
      </w:r>
      <w:r>
        <w:rPr>
          <w:noProof/>
          <w:lang w:val="sr-Latn-CS"/>
        </w:rPr>
        <w:t>Poslovnika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E12A57" w:rsidRPr="00553746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12A57" w:rsidRPr="00553746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E12A57" w:rsidRPr="00553746">
        <w:rPr>
          <w:noProof/>
          <w:lang w:val="sr-Latn-CS"/>
        </w:rPr>
        <w:t xml:space="preserve"> 20/12-</w:t>
      </w:r>
      <w:r>
        <w:rPr>
          <w:noProof/>
          <w:lang w:val="sr-Latn-CS"/>
        </w:rPr>
        <w:t>prečišćen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E12A57" w:rsidRPr="00553746">
        <w:rPr>
          <w:noProof/>
          <w:lang w:val="sr-Latn-CS"/>
        </w:rPr>
        <w:t xml:space="preserve">),  </w:t>
      </w:r>
      <w:r>
        <w:rPr>
          <w:noProof/>
          <w:lang w:val="sr-Latn-CS"/>
        </w:rPr>
        <w:t>s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neophodnost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hitnije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E12A57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E12A57" w:rsidRPr="00553746">
        <w:rPr>
          <w:noProof/>
          <w:lang w:val="sr-Latn-CS"/>
        </w:rPr>
        <w:t>.</w:t>
      </w:r>
    </w:p>
    <w:p w14:paraId="06EA76D3" w14:textId="77777777" w:rsidR="00E12A57" w:rsidRPr="00553746" w:rsidRDefault="00E12A57" w:rsidP="00E12A57">
      <w:pPr>
        <w:rPr>
          <w:noProof/>
          <w:lang w:val="sr-Latn-CS"/>
        </w:rPr>
      </w:pPr>
    </w:p>
    <w:p w14:paraId="6BDD2FC0" w14:textId="77777777" w:rsidR="00E12A57" w:rsidRPr="00553746" w:rsidRDefault="00E12A57" w:rsidP="00E12A57">
      <w:pPr>
        <w:rPr>
          <w:noProof/>
          <w:lang w:val="sr-Latn-CS"/>
        </w:rPr>
      </w:pPr>
    </w:p>
    <w:p w14:paraId="1F7DD44F" w14:textId="77777777" w:rsidR="00E12A57" w:rsidRPr="00553746" w:rsidRDefault="00E12A57" w:rsidP="00E12A57">
      <w:pPr>
        <w:rPr>
          <w:noProof/>
          <w:lang w:val="sr-Latn-CS"/>
        </w:rPr>
      </w:pPr>
    </w:p>
    <w:p w14:paraId="3946A268" w14:textId="1522B012" w:rsidR="00E12A57" w:rsidRPr="00553746" w:rsidRDefault="00E12A57" w:rsidP="00E12A57">
      <w:pPr>
        <w:spacing w:after="0"/>
        <w:rPr>
          <w:b/>
          <w:bCs/>
          <w:noProof/>
          <w:szCs w:val="24"/>
          <w:lang w:val="sr-Latn-CS"/>
        </w:rPr>
      </w:pPr>
      <w:r w:rsidRPr="00553746">
        <w:rPr>
          <w:b/>
          <w:noProof/>
          <w:lang w:val="sr-Latn-CS"/>
        </w:rPr>
        <w:t xml:space="preserve">VI. </w:t>
      </w:r>
      <w:r w:rsidR="00553746">
        <w:rPr>
          <w:b/>
          <w:bCs/>
          <w:noProof/>
          <w:szCs w:val="24"/>
          <w:lang w:val="sr-Latn-CS"/>
        </w:rPr>
        <w:t>RAZLOZI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ZBOG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KOJIH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SE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PREDLAŽE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DA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ZAKON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STUPI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NA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SNAGU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PRE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OSMOG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DANA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OD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DANA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OBJAVLJIVANJA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U</w:t>
      </w:r>
      <w:r w:rsidRPr="00553746">
        <w:rPr>
          <w:b/>
          <w:bCs/>
          <w:noProof/>
          <w:szCs w:val="24"/>
          <w:lang w:val="sr-Latn-CS"/>
        </w:rPr>
        <w:t xml:space="preserve"> „</w:t>
      </w:r>
      <w:r w:rsidR="00553746">
        <w:rPr>
          <w:b/>
          <w:bCs/>
          <w:noProof/>
          <w:szCs w:val="24"/>
          <w:lang w:val="sr-Latn-CS"/>
        </w:rPr>
        <w:t>SLUŽBENOM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GLASNIKU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REPUBLIKE</w:t>
      </w:r>
      <w:r w:rsidRPr="00553746">
        <w:rPr>
          <w:b/>
          <w:bCs/>
          <w:noProof/>
          <w:szCs w:val="24"/>
          <w:lang w:val="sr-Latn-CS"/>
        </w:rPr>
        <w:t xml:space="preserve"> </w:t>
      </w:r>
      <w:r w:rsidR="00553746">
        <w:rPr>
          <w:b/>
          <w:bCs/>
          <w:noProof/>
          <w:szCs w:val="24"/>
          <w:lang w:val="sr-Latn-CS"/>
        </w:rPr>
        <w:t>SRBIJE</w:t>
      </w:r>
      <w:r w:rsidRPr="00553746">
        <w:rPr>
          <w:b/>
          <w:bCs/>
          <w:noProof/>
          <w:szCs w:val="24"/>
          <w:lang w:val="sr-Latn-CS"/>
        </w:rPr>
        <w:t>”</w:t>
      </w:r>
    </w:p>
    <w:p w14:paraId="65D14319" w14:textId="60BE1320" w:rsidR="00E12A57" w:rsidRPr="00553746" w:rsidRDefault="00553746" w:rsidP="00E12A57">
      <w:pPr>
        <w:spacing w:after="0"/>
        <w:rPr>
          <w:rFonts w:eastAsia="Calibri"/>
          <w:noProof/>
          <w:szCs w:val="24"/>
          <w:lang w:val="sr-Latn-CS" w:eastAsia="sr-Latn-BA"/>
        </w:rPr>
      </w:pPr>
      <w:r>
        <w:rPr>
          <w:rFonts w:eastAsia="Calibri"/>
          <w:noProof/>
          <w:szCs w:val="24"/>
          <w:lang w:val="sr-Latn-CS" w:eastAsia="sr-Latn-BA"/>
        </w:rPr>
        <w:t>Predlaže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se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da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ovaj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zakon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stupi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na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snagu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narednog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dana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od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dana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objavljivanja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u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„</w:t>
      </w:r>
      <w:r>
        <w:rPr>
          <w:rFonts w:eastAsia="Calibri"/>
          <w:noProof/>
          <w:szCs w:val="24"/>
          <w:lang w:val="sr-Latn-CS" w:eastAsia="sr-Latn-BA"/>
        </w:rPr>
        <w:t>Službenom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glasniku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Republike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Srbije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”, </w:t>
      </w:r>
      <w:r>
        <w:rPr>
          <w:rFonts w:eastAsia="Calibri"/>
          <w:noProof/>
          <w:szCs w:val="24"/>
          <w:lang w:val="sr-Latn-CS" w:eastAsia="sr-Latn-BA"/>
        </w:rPr>
        <w:t>budući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da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za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to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postoje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naročito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opravdani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razlozi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koji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se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ogledaju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u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neophodnosti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da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zakon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što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pre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stupi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na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snagu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, </w:t>
      </w:r>
      <w:r>
        <w:rPr>
          <w:rFonts w:eastAsia="Calibri"/>
          <w:noProof/>
          <w:szCs w:val="24"/>
          <w:lang w:val="sr-Latn-CS" w:eastAsia="sr-Latn-BA"/>
        </w:rPr>
        <w:t>kako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bi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se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odmah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otpočelo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sa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realizacijom</w:t>
      </w:r>
      <w:r w:rsidR="00E12A57" w:rsidRPr="00553746">
        <w:rPr>
          <w:rFonts w:eastAsia="Calibri"/>
          <w:noProof/>
          <w:szCs w:val="24"/>
          <w:lang w:val="sr-Latn-CS" w:eastAsia="sr-Latn-BA"/>
        </w:rPr>
        <w:t xml:space="preserve"> </w:t>
      </w:r>
      <w:r>
        <w:rPr>
          <w:rFonts w:eastAsia="Calibri"/>
          <w:noProof/>
          <w:szCs w:val="24"/>
          <w:lang w:val="sr-Latn-CS" w:eastAsia="sr-Latn-BA"/>
        </w:rPr>
        <w:t>Projekta</w:t>
      </w:r>
      <w:r w:rsidR="00E12A57" w:rsidRPr="00553746">
        <w:rPr>
          <w:rFonts w:eastAsia="Calibri"/>
          <w:noProof/>
          <w:szCs w:val="24"/>
          <w:lang w:val="sr-Latn-CS" w:eastAsia="sr-Latn-BA"/>
        </w:rPr>
        <w:t>.</w:t>
      </w:r>
    </w:p>
    <w:p w14:paraId="280815B0" w14:textId="50DC5B56" w:rsidR="00E12A57" w:rsidRPr="00553746" w:rsidRDefault="00E12A57" w:rsidP="00E12A57">
      <w:pPr>
        <w:rPr>
          <w:rFonts w:eastAsia="Times New Roman"/>
          <w:b/>
          <w:noProof/>
          <w:szCs w:val="20"/>
          <w:lang w:val="sr-Latn-CS"/>
        </w:rPr>
      </w:pPr>
      <w:r w:rsidRPr="00553746">
        <w:rPr>
          <w:b/>
          <w:noProof/>
          <w:lang w:val="sr-Latn-CS"/>
        </w:rPr>
        <w:t xml:space="preserve">VII. </w:t>
      </w:r>
      <w:r w:rsidR="00553746">
        <w:rPr>
          <w:b/>
          <w:noProof/>
          <w:lang w:val="sr-Latn-CS"/>
        </w:rPr>
        <w:t>ANALIZA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EFEKATA</w:t>
      </w:r>
    </w:p>
    <w:p w14:paraId="5934C13A" w14:textId="30A03DA1" w:rsidR="00E12A57" w:rsidRPr="00553746" w:rsidRDefault="00553746" w:rsidP="00E12A57">
      <w:pPr>
        <w:spacing w:before="120"/>
        <w:rPr>
          <w:noProof/>
          <w:color w:val="000000" w:themeColor="text1"/>
          <w:szCs w:val="24"/>
          <w:lang w:val="sr-Latn-CS"/>
        </w:rPr>
      </w:pPr>
      <w:r>
        <w:rPr>
          <w:noProof/>
          <w:color w:val="000000" w:themeColor="text1"/>
          <w:szCs w:val="24"/>
          <w:lang w:val="sr-Latn-CS"/>
        </w:rPr>
        <w:t>Kontekst</w:t>
      </w:r>
      <w:r w:rsidR="00E12A57" w:rsidRPr="00553746">
        <w:rPr>
          <w:noProof/>
          <w:color w:val="000000" w:themeColor="text1"/>
          <w:szCs w:val="24"/>
          <w:lang w:val="sr-Latn-CS"/>
        </w:rPr>
        <w:t>:</w:t>
      </w:r>
    </w:p>
    <w:p w14:paraId="57E5A210" w14:textId="557B6A18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Uvidela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potreb</w:t>
      </w:r>
      <w:r w:rsidRPr="00553746">
        <w:rPr>
          <w:noProof/>
          <w:szCs w:val="24"/>
          <w:lang w:val="sr-Latn-CS"/>
        </w:rPr>
        <w:t xml:space="preserve">a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odlaganja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uspostave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neophodni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pravni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ekonomski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mehanizmi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kako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realizovao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ovaj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Projekat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Podjednako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značajno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ocenjeno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značajan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prostor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lastRenderedPageBreak/>
        <w:t>pojednostavljivanje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administrativnih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zahteva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situaciji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kada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javni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sektor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investitor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Time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posredno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stvaraju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uslovi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lakšu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bržu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jednostavniju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realizaciju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</w:t>
      </w:r>
      <w:r w:rsidRPr="00553746">
        <w:rPr>
          <w:noProof/>
          <w:szCs w:val="24"/>
          <w:lang w:val="sr-Latn-CS"/>
        </w:rPr>
        <w:t>.</w:t>
      </w:r>
    </w:p>
    <w:p w14:paraId="1F873168" w14:textId="77777777" w:rsidR="00E12A57" w:rsidRPr="00553746" w:rsidRDefault="00E12A57" w:rsidP="00E12A57">
      <w:pPr>
        <w:rPr>
          <w:noProof/>
          <w:szCs w:val="20"/>
          <w:lang w:val="sr-Latn-CS"/>
        </w:rPr>
      </w:pPr>
    </w:p>
    <w:p w14:paraId="207F2459" w14:textId="57A5C32B" w:rsidR="00E12A57" w:rsidRPr="00553746" w:rsidRDefault="00553746" w:rsidP="00E12A57">
      <w:pPr>
        <w:pStyle w:val="ListParagraph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Određenje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treba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reši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48A21B56" w14:textId="7C02FFFC" w:rsidR="00E12A57" w:rsidRPr="00553746" w:rsidRDefault="00E12A57" w:rsidP="00E12A5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Ovim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zakonom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nastoji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najveći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broj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nerešenih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potreba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zaposlenih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službama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decenijama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nisu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uspeli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svoje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pitanje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Rešavanje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problema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predstavlja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javni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interes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Republike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značaja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jačanje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sistema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nacionalne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Republike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Srbije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Mogućnost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davanja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kupovine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 </w:t>
      </w:r>
      <w:r w:rsidR="00553746">
        <w:rPr>
          <w:noProof/>
          <w:szCs w:val="24"/>
          <w:lang w:val="sr-Latn-CS"/>
        </w:rPr>
        <w:t>uređena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različito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jednoj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strani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postoje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propisi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primenjuje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Ministarstvo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odbrane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Vojska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propisi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primenjuju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smislu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koji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zaposleni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pravo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penziju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ostvarili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jednom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državnih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organa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Kako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zakonom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uređuje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položaj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navedenih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državnih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organa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cilju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ujednačavanja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postupaka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procedura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predložena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rešenja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kao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nacrtu</w:t>
      </w:r>
      <w:r w:rsidRPr="00553746">
        <w:rPr>
          <w:noProof/>
          <w:szCs w:val="24"/>
          <w:lang w:val="sr-Latn-CS"/>
        </w:rPr>
        <w:t xml:space="preserve">. </w:t>
      </w:r>
    </w:p>
    <w:p w14:paraId="0DFF8424" w14:textId="77777777" w:rsidR="00E12A57" w:rsidRPr="00553746" w:rsidRDefault="00E12A57" w:rsidP="00E12A57">
      <w:pPr>
        <w:rPr>
          <w:b/>
          <w:noProof/>
          <w:szCs w:val="24"/>
          <w:lang w:val="sr-Latn-CS"/>
        </w:rPr>
      </w:pPr>
    </w:p>
    <w:p w14:paraId="1E7D2103" w14:textId="4F211368" w:rsidR="00E12A57" w:rsidRPr="00553746" w:rsidRDefault="00553746" w:rsidP="00E12A57">
      <w:pPr>
        <w:pStyle w:val="ListParagraph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Ciljevi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donošenjem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postižu</w:t>
      </w:r>
    </w:p>
    <w:p w14:paraId="416831F4" w14:textId="4E856D82" w:rsidR="00E12A57" w:rsidRPr="00553746" w:rsidRDefault="00E12A57" w:rsidP="00E12A5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Donošenjem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osim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što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nastoji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najveći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broj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nerešenih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potreba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zaposlenih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službama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značajno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doprineti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>:</w:t>
      </w:r>
    </w:p>
    <w:p w14:paraId="55512A84" w14:textId="145A2A14" w:rsidR="00E12A57" w:rsidRPr="00553746" w:rsidRDefault="00553746" w:rsidP="00E12A57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rastu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BDP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5D8F1BB" w14:textId="005A5B08" w:rsidR="00E12A57" w:rsidRPr="00553746" w:rsidRDefault="00553746" w:rsidP="00E12A57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upošljavanju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industrije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rastu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EBE5C5E" w14:textId="43DE2009" w:rsidR="00E12A57" w:rsidRPr="00553746" w:rsidRDefault="00553746" w:rsidP="00E12A57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rastu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PDV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raznim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osnovama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7EA35ED" w14:textId="3CE9E5DF" w:rsidR="00E12A57" w:rsidRPr="00553746" w:rsidRDefault="00553746" w:rsidP="00E12A57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porastu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F238C48" w14:textId="5614602F" w:rsidR="00E12A57" w:rsidRPr="00553746" w:rsidRDefault="00553746" w:rsidP="00E12A57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skraćenju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potrebnog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završetak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1C96F11" w14:textId="119EE686" w:rsidR="00E12A57" w:rsidRPr="00553746" w:rsidRDefault="00553746" w:rsidP="00E12A57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umanjenju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administrativnog</w:t>
      </w:r>
      <w:r w:rsidR="00E12A57"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opterećenja</w:t>
      </w:r>
    </w:p>
    <w:p w14:paraId="27B6888A" w14:textId="77777777" w:rsidR="00E12A57" w:rsidRPr="00553746" w:rsidRDefault="00E12A57" w:rsidP="00E12A57">
      <w:pPr>
        <w:spacing w:before="120"/>
        <w:ind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0A0D3CE" w14:textId="787F37A7" w:rsidR="00E12A57" w:rsidRPr="00553746" w:rsidRDefault="00553746" w:rsidP="00E12A57">
      <w:pPr>
        <w:pStyle w:val="ListParagraph"/>
        <w:numPr>
          <w:ilvl w:val="0"/>
          <w:numId w:val="7"/>
        </w:numPr>
        <w:spacing w:line="25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Druge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mogućnosti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</w:p>
    <w:p w14:paraId="54EA3CC2" w14:textId="77777777" w:rsidR="00E12A57" w:rsidRPr="00553746" w:rsidRDefault="00E12A57" w:rsidP="00E12A57">
      <w:pPr>
        <w:pStyle w:val="ListParagraph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929BDC9" w14:textId="7B9E4A98" w:rsidR="00E12A57" w:rsidRPr="00553746" w:rsidRDefault="00E12A57" w:rsidP="00E12A57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Razmatrane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realizacija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brže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urađena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budući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istim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uređeni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62A3A9" w14:textId="0099AB7D" w:rsidR="00E12A57" w:rsidRPr="00553746" w:rsidRDefault="00E12A57" w:rsidP="00E12A57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odlučeno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pristupi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realizacija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započela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kraćem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2D437E" w14:textId="77777777" w:rsidR="00E12A57" w:rsidRPr="00553746" w:rsidRDefault="00E12A57" w:rsidP="00E12A57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82FBFC" w14:textId="77777777" w:rsidR="00E12A57" w:rsidRPr="00553746" w:rsidRDefault="00E12A57" w:rsidP="00E12A57">
      <w:pPr>
        <w:pStyle w:val="ListParagraph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309C9C3" w14:textId="3DE4FA5F" w:rsidR="00E12A57" w:rsidRPr="00553746" w:rsidRDefault="00553746" w:rsidP="00E12A57">
      <w:pPr>
        <w:pStyle w:val="ListParagraph"/>
        <w:widowControl w:val="0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Zašto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najbolje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98E2829" w14:textId="77777777" w:rsidR="00E12A57" w:rsidRPr="00553746" w:rsidRDefault="00E12A57" w:rsidP="00E12A57">
      <w:pPr>
        <w:spacing w:before="120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DA7A36F" w14:textId="787E7BB8" w:rsidR="00E12A57" w:rsidRPr="00553746" w:rsidRDefault="00E12A57" w:rsidP="00E12A57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posebnog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unificirani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započet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budući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započinju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različitim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lokacijama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posebnog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ubrzaće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akata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građenje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eksproprijacije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zemljišta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3359A6F" w14:textId="77777777" w:rsidR="00E12A57" w:rsidRPr="00553746" w:rsidRDefault="00E12A57" w:rsidP="00E12A57">
      <w:pPr>
        <w:pStyle w:val="ListParagraph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A728E9B" w14:textId="46D86247" w:rsidR="00E12A57" w:rsidRPr="00553746" w:rsidRDefault="00553746" w:rsidP="00E12A57">
      <w:pPr>
        <w:pStyle w:val="ListParagraph"/>
        <w:widowControl w:val="0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koga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kako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uticati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predložena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rešenja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47D5BAEE" w14:textId="77777777" w:rsidR="00E12A57" w:rsidRPr="00553746" w:rsidRDefault="00E12A57" w:rsidP="00E12A57">
      <w:pPr>
        <w:spacing w:before="1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712881" w14:textId="10764605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Po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svojoj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prirodi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odredbe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imaju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efekat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pre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svega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domaća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strana</w:t>
      </w:r>
      <w:r w:rsidRPr="00553746">
        <w:rPr>
          <w:noProof/>
          <w:szCs w:val="24"/>
          <w:lang w:val="sr-Latn-CS"/>
        </w:rPr>
        <w:t xml:space="preserve">  </w:t>
      </w:r>
      <w:r w:rsidR="00553746">
        <w:rPr>
          <w:noProof/>
          <w:szCs w:val="24"/>
          <w:lang w:val="sr-Latn-CS"/>
        </w:rPr>
        <w:t>privredna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društva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kao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preduzetnike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odnosno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organe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javne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vlasti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kao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banke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druge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finansijske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institucije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Predložena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rešenja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imati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neposredan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efekat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: </w:t>
      </w:r>
    </w:p>
    <w:p w14:paraId="292BDA38" w14:textId="2060E83C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 xml:space="preserve">- </w:t>
      </w:r>
      <w:r w:rsidR="00553746">
        <w:rPr>
          <w:noProof/>
          <w:szCs w:val="24"/>
          <w:lang w:val="sr-Latn-CS"/>
        </w:rPr>
        <w:t>Privredna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društva</w:t>
      </w:r>
      <w:r w:rsidRPr="00553746">
        <w:rPr>
          <w:noProof/>
          <w:szCs w:val="24"/>
          <w:lang w:val="sr-Latn-CS"/>
        </w:rPr>
        <w:t xml:space="preserve"> </w:t>
      </w:r>
    </w:p>
    <w:p w14:paraId="125F6BD7" w14:textId="578C99C0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 xml:space="preserve">- </w:t>
      </w:r>
      <w:r w:rsidR="00553746">
        <w:rPr>
          <w:noProof/>
          <w:szCs w:val="24"/>
          <w:lang w:val="sr-Latn-CS"/>
        </w:rPr>
        <w:t>Preduzetnike</w:t>
      </w:r>
      <w:r w:rsidRPr="00553746">
        <w:rPr>
          <w:noProof/>
          <w:szCs w:val="24"/>
          <w:lang w:val="sr-Latn-CS"/>
        </w:rPr>
        <w:t xml:space="preserve"> </w:t>
      </w:r>
    </w:p>
    <w:p w14:paraId="71B8D43F" w14:textId="62FFEFE4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 xml:space="preserve">- </w:t>
      </w:r>
      <w:r w:rsidR="00553746">
        <w:rPr>
          <w:noProof/>
          <w:szCs w:val="24"/>
          <w:lang w:val="sr-Latn-CS"/>
        </w:rPr>
        <w:t>Državne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organe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Republike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organe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autonomne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pokrajine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jedinica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lokalne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samouprave</w:t>
      </w:r>
    </w:p>
    <w:p w14:paraId="5AB3571E" w14:textId="0B63DB08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 xml:space="preserve">- </w:t>
      </w:r>
      <w:r w:rsidR="00553746">
        <w:rPr>
          <w:noProof/>
          <w:szCs w:val="24"/>
          <w:lang w:val="sr-Latn-CS"/>
        </w:rPr>
        <w:t>Niz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drugih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zainteresovanih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lica</w:t>
      </w:r>
      <w:r w:rsidRPr="00553746">
        <w:rPr>
          <w:noProof/>
          <w:szCs w:val="24"/>
          <w:lang w:val="sr-Latn-CS"/>
        </w:rPr>
        <w:t>.</w:t>
      </w:r>
    </w:p>
    <w:p w14:paraId="2D21F8D6" w14:textId="731BF926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uticaće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tako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jednakim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uslovima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moći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trajno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svoju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potrebu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uz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ispunjenje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propisanih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uslova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Republiku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treba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potrebu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zaposlenih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državnim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organima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uticaće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način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što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veći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broj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zaposlenih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ostvari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pravo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kupovinu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povoljnim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uslovima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s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obzirom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davanje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korišćenje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više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moguće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ali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uticati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način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intenzivirati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stanogradnja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čime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aktivirane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druge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privredne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delatnosti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koje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neposrednoj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vezi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sektorom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građevinarstva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jedinice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lokalne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samouprave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čijim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teritorijama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graditi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uticaće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tako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što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imati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prihod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poreza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imovinu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kada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budu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izgrađeni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kao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rešenu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potrebu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lica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teritoriji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javnih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objekata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funkciji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korisnika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građana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teritorije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jedinice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lokalne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samouprave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Takođe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doći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povećanja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privredne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aktivnosti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sve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kategorije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navedene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zakonu</w:t>
      </w:r>
      <w:r w:rsidRPr="00553746">
        <w:rPr>
          <w:noProof/>
          <w:szCs w:val="24"/>
          <w:lang w:val="sr-Latn-CS"/>
        </w:rPr>
        <w:t>-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upravljača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vršioca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tehničke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kontrole</w:t>
      </w:r>
      <w:r w:rsidRPr="00553746">
        <w:rPr>
          <w:noProof/>
          <w:szCs w:val="24"/>
          <w:lang w:val="sr-Latn-CS"/>
        </w:rPr>
        <w:t xml:space="preserve">. </w:t>
      </w:r>
    </w:p>
    <w:p w14:paraId="0B53E28B" w14:textId="77777777" w:rsidR="00E12A57" w:rsidRPr="00553746" w:rsidRDefault="00E12A57" w:rsidP="00E12A57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2C2695D6" w14:textId="702F6FF7" w:rsidR="00E12A57" w:rsidRPr="00553746" w:rsidRDefault="00553746" w:rsidP="00E12A57">
      <w:pPr>
        <w:pStyle w:val="ListParagraph"/>
        <w:widowControl w:val="0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Troškovi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primena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izazvati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kod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građana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privrede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posebno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malih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srednjih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preduzeća</w:t>
      </w:r>
    </w:p>
    <w:p w14:paraId="5F4EF414" w14:textId="47FBD6ED" w:rsidR="00E12A57" w:rsidRPr="00553746" w:rsidRDefault="00E12A57" w:rsidP="00E12A57">
      <w:pPr>
        <w:spacing w:after="20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b/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Procenjeno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prvoj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fazi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realizacije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koja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podrazumeva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prvih</w:t>
      </w:r>
      <w:r w:rsidRPr="00553746">
        <w:rPr>
          <w:noProof/>
          <w:szCs w:val="24"/>
          <w:lang w:val="sr-Latn-CS"/>
        </w:rPr>
        <w:t xml:space="preserve"> 1.578 </w:t>
      </w:r>
      <w:r w:rsidR="00553746">
        <w:rPr>
          <w:noProof/>
          <w:szCs w:val="24"/>
          <w:lang w:val="sr-Latn-CS"/>
        </w:rPr>
        <w:t>stanova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predloženim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lokacijama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ukupni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nedostajuće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infrastrukture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iznositi</w:t>
      </w:r>
      <w:r w:rsidRPr="00553746">
        <w:rPr>
          <w:noProof/>
          <w:szCs w:val="24"/>
          <w:lang w:val="sr-Latn-CS"/>
        </w:rPr>
        <w:t xml:space="preserve"> 64.355.716,00 </w:t>
      </w:r>
      <w:r w:rsidR="00553746">
        <w:rPr>
          <w:noProof/>
          <w:szCs w:val="24"/>
          <w:lang w:val="sr-Latn-CS"/>
        </w:rPr>
        <w:t>evra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čega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projektovanja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predviđeni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2018. </w:t>
      </w:r>
      <w:r w:rsidR="00553746">
        <w:rPr>
          <w:noProof/>
          <w:szCs w:val="24"/>
          <w:lang w:val="sr-Latn-CS"/>
        </w:rPr>
        <w:t>godinu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iznose</w:t>
      </w:r>
      <w:r w:rsidRPr="00553746">
        <w:rPr>
          <w:noProof/>
          <w:szCs w:val="24"/>
          <w:lang w:val="sr-Latn-CS"/>
        </w:rPr>
        <w:t xml:space="preserve"> 1.095.760,50 </w:t>
      </w:r>
      <w:r w:rsidR="00553746">
        <w:rPr>
          <w:noProof/>
          <w:szCs w:val="24"/>
          <w:lang w:val="sr-Latn-CS"/>
        </w:rPr>
        <w:t>evra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2018. </w:t>
      </w:r>
      <w:r w:rsidR="00553746">
        <w:rPr>
          <w:noProof/>
          <w:szCs w:val="24"/>
          <w:lang w:val="sr-Latn-CS"/>
        </w:rPr>
        <w:t>godini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predviđeni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ukupni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zgrada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parceli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participacija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1.519.524,23 </w:t>
      </w:r>
      <w:r w:rsidR="00553746">
        <w:rPr>
          <w:noProof/>
          <w:szCs w:val="24"/>
          <w:lang w:val="sr-Latn-CS"/>
        </w:rPr>
        <w:t>evra</w:t>
      </w:r>
      <w:r w:rsidRPr="00553746">
        <w:rPr>
          <w:noProof/>
          <w:szCs w:val="24"/>
          <w:lang w:val="sr-Latn-CS"/>
        </w:rPr>
        <w:t xml:space="preserve">, 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2019. </w:t>
      </w:r>
      <w:r w:rsidR="00553746">
        <w:rPr>
          <w:noProof/>
          <w:szCs w:val="24"/>
          <w:lang w:val="sr-Latn-CS"/>
        </w:rPr>
        <w:t>godini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predviđeni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ukupni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zgrada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parceli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participacija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spoljne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infrastrukture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49.745.388,00 </w:t>
      </w:r>
      <w:r w:rsidR="00553746">
        <w:rPr>
          <w:noProof/>
          <w:szCs w:val="24"/>
          <w:lang w:val="sr-Latn-CS"/>
        </w:rPr>
        <w:t>evra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2020. </w:t>
      </w:r>
      <w:r w:rsidR="00553746">
        <w:rPr>
          <w:noProof/>
          <w:szCs w:val="24"/>
          <w:lang w:val="sr-Latn-CS"/>
        </w:rPr>
        <w:t>godini</w:t>
      </w:r>
      <w:r w:rsidRPr="00553746">
        <w:rPr>
          <w:noProof/>
          <w:szCs w:val="24"/>
          <w:lang w:val="sr-Latn-CS"/>
        </w:rPr>
        <w:t xml:space="preserve"> 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predviđeni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ukupni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zgrada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parceli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participacija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troškovi</w:t>
      </w:r>
      <w:r w:rsidRPr="00553746">
        <w:rPr>
          <w:noProof/>
          <w:szCs w:val="24"/>
          <w:lang w:val="sr-Latn-CS"/>
        </w:rPr>
        <w:t xml:space="preserve"> 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spoljne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infrastrukture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11.995.042,64 </w:t>
      </w:r>
      <w:r w:rsidR="00553746">
        <w:rPr>
          <w:noProof/>
          <w:szCs w:val="24"/>
          <w:lang w:val="sr-Latn-CS"/>
        </w:rPr>
        <w:t>evra</w:t>
      </w:r>
      <w:r w:rsidRPr="00553746">
        <w:rPr>
          <w:noProof/>
          <w:szCs w:val="24"/>
          <w:lang w:val="sr-Latn-CS"/>
        </w:rPr>
        <w:t>.</w:t>
      </w:r>
    </w:p>
    <w:p w14:paraId="72F68C16" w14:textId="7CE6DF40" w:rsidR="00E12A57" w:rsidRPr="00553746" w:rsidRDefault="00E12A57" w:rsidP="00E12A57">
      <w:pPr>
        <w:spacing w:after="200" w:line="276" w:lineRule="auto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Prethodno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iskazani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iznosi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iskazani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PDV</w:t>
      </w:r>
      <w:r w:rsidRPr="00553746">
        <w:rPr>
          <w:noProof/>
          <w:szCs w:val="24"/>
          <w:lang w:val="sr-Latn-CS"/>
        </w:rPr>
        <w:t>-</w:t>
      </w:r>
      <w:r w:rsidR="00553746">
        <w:rPr>
          <w:noProof/>
          <w:szCs w:val="24"/>
          <w:lang w:val="sr-Latn-CS"/>
        </w:rPr>
        <w:t>a</w:t>
      </w:r>
      <w:r w:rsidRPr="00553746">
        <w:rPr>
          <w:noProof/>
          <w:szCs w:val="24"/>
          <w:lang w:val="sr-Latn-CS"/>
        </w:rPr>
        <w:t>.</w:t>
      </w:r>
    </w:p>
    <w:p w14:paraId="77692C9D" w14:textId="35F3606B" w:rsidR="00E12A57" w:rsidRPr="00553746" w:rsidRDefault="00E12A57" w:rsidP="00E12A57">
      <w:pPr>
        <w:rPr>
          <w:noProof/>
          <w:color w:val="000000" w:themeColor="text1"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color w:val="000000" w:themeColor="text1"/>
          <w:szCs w:val="24"/>
          <w:lang w:val="sr-Latn-CS"/>
        </w:rPr>
        <w:t>Tačan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iznos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neophodnih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finansijskih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sredstava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neophodnih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za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sprovođenje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ovog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zakona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biće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utvrđen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nakon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izrade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Projekta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za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građevinsku</w:t>
      </w:r>
      <w:r w:rsidRPr="00553746">
        <w:rPr>
          <w:noProof/>
          <w:color w:val="000000" w:themeColor="text1"/>
          <w:szCs w:val="24"/>
          <w:lang w:val="sr-Latn-CS"/>
        </w:rPr>
        <w:t xml:space="preserve"> </w:t>
      </w:r>
      <w:r w:rsidR="00553746">
        <w:rPr>
          <w:noProof/>
          <w:color w:val="000000" w:themeColor="text1"/>
          <w:szCs w:val="24"/>
          <w:lang w:val="sr-Latn-CS"/>
        </w:rPr>
        <w:t>dozvolu</w:t>
      </w:r>
      <w:r w:rsidRPr="00553746">
        <w:rPr>
          <w:noProof/>
          <w:color w:val="000000" w:themeColor="text1"/>
          <w:szCs w:val="24"/>
          <w:lang w:val="sr-Latn-CS"/>
        </w:rPr>
        <w:t>.</w:t>
      </w:r>
    </w:p>
    <w:p w14:paraId="18E1705C" w14:textId="77777777" w:rsidR="00E12A57" w:rsidRPr="00553746" w:rsidRDefault="00E12A57" w:rsidP="00E12A57">
      <w:pPr>
        <w:spacing w:before="120"/>
        <w:rPr>
          <w:b/>
          <w:noProof/>
          <w:szCs w:val="24"/>
          <w:lang w:val="sr-Latn-CS"/>
        </w:rPr>
      </w:pPr>
    </w:p>
    <w:p w14:paraId="1BA02D80" w14:textId="5264E312" w:rsidR="00E12A57" w:rsidRPr="00553746" w:rsidRDefault="00553746" w:rsidP="00E12A57">
      <w:pPr>
        <w:pStyle w:val="ListParagraph"/>
        <w:widowControl w:val="0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pozitivni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efekti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opravdavaju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troškove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14:paraId="6AFE4431" w14:textId="77777777" w:rsidR="00E12A57" w:rsidRPr="00553746" w:rsidRDefault="00E12A57" w:rsidP="00E12A57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78AEA96" w14:textId="07AED508" w:rsidR="00E12A57" w:rsidRPr="00553746" w:rsidRDefault="00E12A57" w:rsidP="00E12A57">
      <w:pPr>
        <w:spacing w:before="1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Donošenjem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omogućava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realizaciju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Republike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stvara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osnova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rešavanje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pitanja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zaposlenih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Vojsci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Republike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Ministarstvu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odbrane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Ministarstvu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unutrašnjih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poslova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Bezbedonosno</w:t>
      </w:r>
      <w:r w:rsidRPr="00553746">
        <w:rPr>
          <w:noProof/>
          <w:szCs w:val="24"/>
          <w:lang w:val="sr-Latn-CS"/>
        </w:rPr>
        <w:t>-</w:t>
      </w:r>
      <w:r w:rsidR="00553746">
        <w:rPr>
          <w:noProof/>
          <w:szCs w:val="24"/>
          <w:lang w:val="sr-Latn-CS"/>
        </w:rPr>
        <w:t>informacionoj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agenciji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Upravi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izvršenje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krivičnih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sankcija</w:t>
      </w:r>
      <w:r w:rsidRPr="00553746">
        <w:rPr>
          <w:noProof/>
          <w:szCs w:val="24"/>
          <w:lang w:val="sr-Latn-CS"/>
        </w:rPr>
        <w:t xml:space="preserve">. </w:t>
      </w:r>
      <w:r w:rsidR="00553746">
        <w:rPr>
          <w:noProof/>
          <w:szCs w:val="24"/>
          <w:lang w:val="sr-Latn-CS"/>
        </w:rPr>
        <w:t>Osim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toga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realizaciji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biće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angažovana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domaća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građevinska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preduzeća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usvojena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Vendor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lista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odnosno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spisak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materijala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korišteni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izgradnju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stambenih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zgrada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najvećoj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meri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domaće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proizvodnje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tako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očekujemo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pozitivan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efekat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realizacije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građevinsku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operativu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Republike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Srbije</w:t>
      </w:r>
      <w:r w:rsidRPr="00553746">
        <w:rPr>
          <w:noProof/>
          <w:szCs w:val="24"/>
          <w:lang w:val="sr-Latn-CS"/>
        </w:rPr>
        <w:t>.</w:t>
      </w:r>
    </w:p>
    <w:p w14:paraId="67564DCA" w14:textId="143A9C89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Istovremeno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jedan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pozitivnih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efekata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donošenja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neminovno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povećanje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kreditne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aktivnosti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okviru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bankarskog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sektora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budući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očekivanja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najveći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broj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kupovinu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stanova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realizovati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putem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kreditnog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zaduženja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što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svakako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imati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multiplikovan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finansijski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efekat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privredu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celini</w:t>
      </w:r>
      <w:r w:rsidRPr="00553746">
        <w:rPr>
          <w:noProof/>
          <w:szCs w:val="24"/>
          <w:lang w:val="sr-Latn-CS"/>
        </w:rPr>
        <w:t>.</w:t>
      </w:r>
    </w:p>
    <w:p w14:paraId="74F31B4A" w14:textId="5F62A546" w:rsidR="00E12A57" w:rsidRPr="00553746" w:rsidRDefault="00E12A57" w:rsidP="00E12A57">
      <w:pPr>
        <w:spacing w:before="120"/>
        <w:rPr>
          <w:b/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Zbog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centralizovanog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rešavanja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ministarstvu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nadležnom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poslove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građevinarstva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predloženog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skraćenja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roka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inače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primenjuju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redovnim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postupcima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smatramo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pozitivni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efekti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veći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troškova</w:t>
      </w:r>
      <w:r w:rsidRPr="00553746">
        <w:rPr>
          <w:noProof/>
          <w:szCs w:val="24"/>
          <w:lang w:val="sr-Latn-CS"/>
        </w:rPr>
        <w:t xml:space="preserve">. </w:t>
      </w:r>
    </w:p>
    <w:p w14:paraId="2D6AEF14" w14:textId="77777777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  <w:r w:rsidRPr="00553746">
        <w:rPr>
          <w:noProof/>
          <w:szCs w:val="24"/>
          <w:lang w:val="sr-Latn-CS"/>
        </w:rPr>
        <w:t xml:space="preserve">    </w:t>
      </w:r>
    </w:p>
    <w:p w14:paraId="7A629C37" w14:textId="77777777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</w:p>
    <w:p w14:paraId="340FF4E6" w14:textId="77777777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</w:p>
    <w:p w14:paraId="6332EC67" w14:textId="77777777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</w:p>
    <w:p w14:paraId="33A404E2" w14:textId="77777777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</w:p>
    <w:p w14:paraId="365C274C" w14:textId="0BF5A503" w:rsidR="00E12A57" w:rsidRPr="00553746" w:rsidRDefault="00553746" w:rsidP="00E12A57">
      <w:pPr>
        <w:pStyle w:val="ListParagraph"/>
        <w:widowControl w:val="0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akt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stimuliše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pojavu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novih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privrednih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subjekata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tržištu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tržišnu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konkurenciju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085C563F" w14:textId="2C1845D5" w:rsidR="00E12A57" w:rsidRPr="00553746" w:rsidRDefault="00E12A57" w:rsidP="00E12A57">
      <w:pPr>
        <w:spacing w:after="0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553746">
        <w:rPr>
          <w:noProof/>
          <w:szCs w:val="24"/>
          <w:lang w:val="sr-Latn-CS"/>
        </w:rPr>
        <w:tab/>
      </w:r>
      <w:r w:rsidR="00553746">
        <w:rPr>
          <w:noProof/>
          <w:szCs w:val="24"/>
          <w:lang w:val="sr-Latn-CS"/>
        </w:rPr>
        <w:t>Očekuje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veliki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broj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domaćih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privrednih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subjekata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koji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će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biti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formirani</w:t>
      </w:r>
      <w:r w:rsidRPr="00553746">
        <w:rPr>
          <w:noProof/>
          <w:szCs w:val="24"/>
          <w:lang w:val="sr-Latn-CS"/>
        </w:rPr>
        <w:t xml:space="preserve">, </w:t>
      </w:r>
      <w:r w:rsidR="00553746">
        <w:rPr>
          <w:noProof/>
          <w:szCs w:val="24"/>
          <w:lang w:val="sr-Latn-CS"/>
        </w:rPr>
        <w:t>njihovo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udruživanje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konzorcijum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ili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samostalno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nastupanje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cilju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realizacije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projekta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samim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tim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veću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tržišnu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konkurenciju</w:t>
      </w:r>
      <w:r w:rsidRPr="00553746">
        <w:rPr>
          <w:noProof/>
          <w:szCs w:val="24"/>
          <w:lang w:val="sr-Latn-CS"/>
        </w:rPr>
        <w:t>.</w:t>
      </w:r>
    </w:p>
    <w:p w14:paraId="596554E0" w14:textId="77777777" w:rsidR="00E12A57" w:rsidRPr="00553746" w:rsidRDefault="00E12A57" w:rsidP="00E12A57">
      <w:pPr>
        <w:spacing w:before="120"/>
        <w:rPr>
          <w:noProof/>
          <w:szCs w:val="24"/>
          <w:lang w:val="sr-Latn-CS"/>
        </w:rPr>
      </w:pPr>
    </w:p>
    <w:p w14:paraId="1F75F2BD" w14:textId="128F2EE8" w:rsidR="00E12A57" w:rsidRPr="00553746" w:rsidRDefault="00553746" w:rsidP="00E12A57">
      <w:pPr>
        <w:pStyle w:val="ListParagraph"/>
        <w:widowControl w:val="0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zainteresovane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strane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imale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priliku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iznesu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svoje</w:t>
      </w:r>
      <w:r w:rsidR="00E12A57" w:rsidRPr="005537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stavove</w:t>
      </w:r>
    </w:p>
    <w:p w14:paraId="0AEDFC94" w14:textId="77777777" w:rsidR="00E12A57" w:rsidRPr="00553746" w:rsidRDefault="00E12A57" w:rsidP="00E12A57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66FF6AEB" w14:textId="67228927" w:rsidR="00E12A57" w:rsidRPr="00553746" w:rsidRDefault="00E12A57" w:rsidP="00E12A57">
      <w:pPr>
        <w:pStyle w:val="ListParagraph"/>
        <w:widowControl w:val="0"/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Nacrtom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budući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podacima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Srbiju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otkrivanjem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nastala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potencijalna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5374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 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nacionalnu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bezbednost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Republike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Srbije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,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javnu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bezbednost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,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odnosno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za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bezbednosne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i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obaveštajne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poslove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organa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javne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>vlasti</w:t>
      </w:r>
      <w:r w:rsidRPr="00553746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. </w:t>
      </w:r>
    </w:p>
    <w:p w14:paraId="6FB59934" w14:textId="77777777" w:rsidR="00E12A57" w:rsidRPr="00553746" w:rsidRDefault="00E12A57" w:rsidP="00E12A57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24C345F2" w14:textId="77777777" w:rsidR="00E12A57" w:rsidRPr="00553746" w:rsidRDefault="00E12A57" w:rsidP="00E12A57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725F17AC" w14:textId="2B35BE8B" w:rsidR="00E12A57" w:rsidRPr="00553746" w:rsidRDefault="00553746" w:rsidP="00E12A57">
      <w:pPr>
        <w:pStyle w:val="ListParagraph"/>
        <w:numPr>
          <w:ilvl w:val="0"/>
          <w:numId w:val="7"/>
        </w:numPr>
        <w:spacing w:after="120" w:line="252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mere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biti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ostvarili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donošenja</w:t>
      </w:r>
      <w:r w:rsidR="00E12A57" w:rsidRPr="005537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14:paraId="451C1B9E" w14:textId="7B1CF3CF" w:rsidR="00E12A57" w:rsidRPr="00553746" w:rsidRDefault="00E12A57" w:rsidP="00E12A57">
      <w:pPr>
        <w:rPr>
          <w:rFonts w:ascii="Times New Roman" w:hAnsi="Times New Roman" w:cs="Times New Roman"/>
          <w:noProof/>
          <w:sz w:val="24"/>
          <w:szCs w:val="20"/>
          <w:lang w:val="sr-Latn-CS"/>
        </w:rPr>
      </w:pPr>
      <w:r w:rsidRPr="00553746">
        <w:rPr>
          <w:b/>
          <w:noProof/>
          <w:lang w:val="sr-Latn-CS"/>
        </w:rPr>
        <w:lastRenderedPageBreak/>
        <w:t xml:space="preserve">          </w:t>
      </w:r>
      <w:r w:rsidRPr="00553746">
        <w:rPr>
          <w:b/>
          <w:noProof/>
          <w:lang w:val="sr-Latn-CS"/>
        </w:rPr>
        <w:tab/>
      </w:r>
      <w:r w:rsidR="00553746">
        <w:rPr>
          <w:noProof/>
          <w:lang w:val="sr-Latn-CS"/>
        </w:rPr>
        <w:t>Biće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doneti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svi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podzakonski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akti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drugi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akti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koji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će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doprineti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efikasnijem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sprovođenju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zakona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imenovana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sva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tela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za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sprovođenje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postupka</w:t>
      </w:r>
      <w:r w:rsidRPr="00553746">
        <w:rPr>
          <w:noProof/>
          <w:lang w:val="sr-Latn-CS"/>
        </w:rPr>
        <w:t>:</w:t>
      </w:r>
    </w:p>
    <w:p w14:paraId="625C593C" w14:textId="5E35F663" w:rsidR="00E12A57" w:rsidRPr="00553746" w:rsidRDefault="00E12A57" w:rsidP="00E12A57">
      <w:pPr>
        <w:shd w:val="clear" w:color="auto" w:fill="FFFFFF"/>
        <w:rPr>
          <w:noProof/>
          <w:lang w:val="sr-Latn-CS"/>
        </w:rPr>
      </w:pPr>
      <w:r w:rsidRPr="00553746">
        <w:rPr>
          <w:noProof/>
          <w:lang w:val="sr-Latn-CS"/>
        </w:rPr>
        <w:tab/>
        <w:t>-</w:t>
      </w:r>
      <w:r w:rsidR="00553746">
        <w:rPr>
          <w:noProof/>
          <w:lang w:val="sr-Latn-CS"/>
        </w:rPr>
        <w:t>Podzakonski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akt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kojim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bliže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propisuje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situaciju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ukoliko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pripadnik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snaga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bezbednosti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postupi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suprotno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odredbi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iz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člana</w:t>
      </w:r>
      <w:r w:rsidRPr="00553746">
        <w:rPr>
          <w:noProof/>
          <w:szCs w:val="24"/>
          <w:lang w:val="sr-Latn-CS"/>
        </w:rPr>
        <w:t xml:space="preserve"> 8. </w:t>
      </w:r>
      <w:r w:rsidR="00553746">
        <w:rPr>
          <w:noProof/>
          <w:szCs w:val="24"/>
          <w:lang w:val="sr-Latn-CS"/>
        </w:rPr>
        <w:t>st</w:t>
      </w:r>
      <w:r w:rsidRPr="00553746">
        <w:rPr>
          <w:noProof/>
          <w:szCs w:val="24"/>
          <w:lang w:val="sr-Latn-CS"/>
        </w:rPr>
        <w:t xml:space="preserve">. 1. </w:t>
      </w:r>
      <w:r w:rsidR="00553746">
        <w:rPr>
          <w:noProof/>
          <w:szCs w:val="24"/>
          <w:lang w:val="sr-Latn-CS"/>
        </w:rPr>
        <w:t>i</w:t>
      </w:r>
      <w:r w:rsidRPr="00553746">
        <w:rPr>
          <w:noProof/>
          <w:szCs w:val="24"/>
          <w:lang w:val="sr-Latn-CS"/>
        </w:rPr>
        <w:t xml:space="preserve"> 2. </w:t>
      </w:r>
      <w:r w:rsidR="00553746">
        <w:rPr>
          <w:noProof/>
          <w:szCs w:val="24"/>
          <w:lang w:val="sr-Latn-CS"/>
        </w:rPr>
        <w:t>ovog</w:t>
      </w:r>
      <w:r w:rsidRPr="00553746">
        <w:rPr>
          <w:noProof/>
          <w:szCs w:val="24"/>
          <w:lang w:val="sr-Latn-CS"/>
        </w:rPr>
        <w:t xml:space="preserve"> </w:t>
      </w:r>
      <w:r w:rsidR="00553746">
        <w:rPr>
          <w:noProof/>
          <w:szCs w:val="24"/>
          <w:lang w:val="sr-Latn-CS"/>
        </w:rPr>
        <w:t>zakona</w:t>
      </w:r>
      <w:r w:rsidRPr="00553746">
        <w:rPr>
          <w:noProof/>
          <w:szCs w:val="24"/>
          <w:lang w:val="sr-Latn-CS"/>
        </w:rPr>
        <w:t>;</w:t>
      </w:r>
    </w:p>
    <w:p w14:paraId="0BD82EAA" w14:textId="77777777" w:rsidR="00E12A57" w:rsidRPr="00553746" w:rsidRDefault="00E12A57" w:rsidP="00E12A57">
      <w:pPr>
        <w:rPr>
          <w:noProof/>
          <w:lang w:val="sr-Latn-CS"/>
        </w:rPr>
      </w:pPr>
    </w:p>
    <w:p w14:paraId="7F82D764" w14:textId="77777777" w:rsidR="00E12A57" w:rsidRPr="00553746" w:rsidRDefault="00E12A57" w:rsidP="00E12A57">
      <w:pPr>
        <w:spacing w:after="0"/>
        <w:rPr>
          <w:b/>
          <w:bCs/>
          <w:noProof/>
          <w:szCs w:val="24"/>
          <w:lang w:val="sr-Latn-CS"/>
        </w:rPr>
      </w:pPr>
    </w:p>
    <w:p w14:paraId="598E1AE7" w14:textId="77777777" w:rsidR="00E12A57" w:rsidRPr="00553746" w:rsidRDefault="00E12A57" w:rsidP="00E12A57">
      <w:pPr>
        <w:spacing w:after="0"/>
        <w:rPr>
          <w:b/>
          <w:bCs/>
          <w:noProof/>
          <w:szCs w:val="24"/>
          <w:lang w:val="sr-Latn-CS"/>
        </w:rPr>
      </w:pPr>
    </w:p>
    <w:p w14:paraId="3BAAE842" w14:textId="77777777" w:rsidR="00E12A57" w:rsidRPr="00553746" w:rsidRDefault="00E12A57" w:rsidP="00E12A57">
      <w:pPr>
        <w:rPr>
          <w:b/>
          <w:noProof/>
          <w:szCs w:val="20"/>
          <w:lang w:val="sr-Latn-CS"/>
        </w:rPr>
      </w:pPr>
    </w:p>
    <w:p w14:paraId="0AF1239C" w14:textId="269D0BBD" w:rsidR="00E12A57" w:rsidRPr="00553746" w:rsidRDefault="00E12A5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53746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14:paraId="2AC71676" w14:textId="5AFDEB83" w:rsidR="00B519DC" w:rsidRPr="00553746" w:rsidRDefault="00553746" w:rsidP="00B519DC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IZJAVA</w:t>
      </w:r>
    </w:p>
    <w:p w14:paraId="32B58462" w14:textId="108E83B3" w:rsidR="00B519DC" w:rsidRPr="00553746" w:rsidRDefault="00B519DC" w:rsidP="00B519DC">
      <w:pPr>
        <w:autoSpaceDE w:val="0"/>
        <w:autoSpaceDN w:val="0"/>
        <w:jc w:val="center"/>
        <w:rPr>
          <w:noProof/>
          <w:color w:val="000000"/>
          <w:lang w:val="sr-Latn-CS"/>
        </w:rPr>
      </w:pP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O</w:t>
      </w:r>
      <w:r w:rsidRPr="00553746">
        <w:rPr>
          <w:noProof/>
          <w:lang w:val="sr-Latn-CS"/>
        </w:rPr>
        <w:t xml:space="preserve"> </w:t>
      </w:r>
      <w:r w:rsidR="00553746">
        <w:rPr>
          <w:noProof/>
          <w:lang w:val="sr-Latn-CS"/>
        </w:rPr>
        <w:t>USKLAĐENOSTI</w:t>
      </w:r>
      <w:r w:rsidRPr="00553746">
        <w:rPr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NACRTA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ZAKONA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O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POSEBNIM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USLOVIMA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ZA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REALIZACIJU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PROJEKTA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IZGRADNJE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STANOVA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ZA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PRIPADNIKE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SNAGA</w:t>
      </w:r>
      <w:r w:rsidRPr="00553746">
        <w:rPr>
          <w:rFonts w:eastAsia="MS Mincho"/>
          <w:noProof/>
          <w:lang w:val="sr-Latn-CS"/>
        </w:rPr>
        <w:t xml:space="preserve"> </w:t>
      </w:r>
      <w:r w:rsidR="00553746">
        <w:rPr>
          <w:rFonts w:eastAsia="MS Mincho"/>
          <w:noProof/>
          <w:lang w:val="sr-Latn-CS"/>
        </w:rPr>
        <w:t>BEZBEDNOSTI</w:t>
      </w:r>
    </w:p>
    <w:p w14:paraId="78A4836F" w14:textId="77777777" w:rsidR="00B519DC" w:rsidRPr="00553746" w:rsidRDefault="00B519DC" w:rsidP="00B519DC">
      <w:pPr>
        <w:pStyle w:val="NoSpacing"/>
        <w:jc w:val="center"/>
        <w:rPr>
          <w:noProof/>
          <w:lang w:val="sr-Latn-CS"/>
        </w:rPr>
      </w:pPr>
    </w:p>
    <w:p w14:paraId="5A531F60" w14:textId="77777777" w:rsidR="00B519DC" w:rsidRPr="00553746" w:rsidRDefault="00B519DC" w:rsidP="00B519DC">
      <w:pPr>
        <w:pStyle w:val="FootnoteText"/>
        <w:spacing w:line="240" w:lineRule="auto"/>
        <w:rPr>
          <w:noProof/>
          <w:lang w:val="sr-Latn-CS"/>
        </w:rPr>
      </w:pPr>
    </w:p>
    <w:p w14:paraId="41E78F00" w14:textId="6E915FD5" w:rsidR="00B519DC" w:rsidRPr="00553746" w:rsidRDefault="00B519DC" w:rsidP="00B519DC">
      <w:pPr>
        <w:jc w:val="both"/>
        <w:rPr>
          <w:noProof/>
          <w:lang w:val="sr-Latn-CS"/>
        </w:rPr>
      </w:pPr>
      <w:r w:rsidRPr="00553746">
        <w:rPr>
          <w:b/>
          <w:noProof/>
          <w:lang w:val="sr-Latn-CS"/>
        </w:rPr>
        <w:t xml:space="preserve">1.  </w:t>
      </w:r>
      <w:r w:rsidR="00553746">
        <w:rPr>
          <w:b/>
          <w:noProof/>
          <w:lang w:val="sr-Latn-CS"/>
        </w:rPr>
        <w:t>Organ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državne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uprave</w:t>
      </w:r>
      <w:r w:rsidRPr="00553746">
        <w:rPr>
          <w:b/>
          <w:noProof/>
          <w:lang w:val="sr-Latn-CS"/>
        </w:rPr>
        <w:t xml:space="preserve">, </w:t>
      </w:r>
      <w:r w:rsidR="00553746">
        <w:rPr>
          <w:b/>
          <w:noProof/>
          <w:lang w:val="sr-Latn-CS"/>
        </w:rPr>
        <w:t>odnosno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drugi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ovlašćeni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predlagač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propisa</w:t>
      </w:r>
      <w:r w:rsidRPr="00553746">
        <w:rPr>
          <w:noProof/>
          <w:lang w:val="sr-Latn-CS"/>
        </w:rPr>
        <w:t xml:space="preserve"> - </w:t>
      </w:r>
      <w:r w:rsidR="00553746">
        <w:rPr>
          <w:noProof/>
          <w:lang w:val="sr-Latn-CS"/>
        </w:rPr>
        <w:t>Vlada</w:t>
      </w:r>
    </w:p>
    <w:p w14:paraId="6B65C6C4" w14:textId="492FAC85" w:rsidR="00B519DC" w:rsidRPr="00553746" w:rsidRDefault="00553746" w:rsidP="00B519DC">
      <w:pPr>
        <w:ind w:firstLine="36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Obrađivač</w:t>
      </w:r>
      <w:r w:rsidR="00B519DC" w:rsidRPr="00553746">
        <w:rPr>
          <w:noProof/>
          <w:lang w:val="sr-Latn-CS"/>
        </w:rPr>
        <w:t xml:space="preserve"> -</w:t>
      </w:r>
      <w:r>
        <w:rPr>
          <w:noProof/>
          <w:lang w:val="sr-Latn-CS"/>
        </w:rPr>
        <w:t>Ministarstvo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B519DC" w:rsidRPr="00553746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</w:p>
    <w:p w14:paraId="3A875041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741E9B9C" w14:textId="6E0861B3" w:rsidR="00B519DC" w:rsidRPr="00553746" w:rsidRDefault="00B519DC" w:rsidP="00B519DC">
      <w:pPr>
        <w:jc w:val="both"/>
        <w:rPr>
          <w:b/>
          <w:noProof/>
          <w:lang w:val="sr-Latn-CS"/>
        </w:rPr>
      </w:pPr>
      <w:r w:rsidRPr="00553746">
        <w:rPr>
          <w:b/>
          <w:noProof/>
          <w:lang w:val="sr-Latn-CS"/>
        </w:rPr>
        <w:t xml:space="preserve">2.  </w:t>
      </w:r>
      <w:r w:rsidR="00553746">
        <w:rPr>
          <w:b/>
          <w:noProof/>
          <w:lang w:val="sr-Latn-CS"/>
        </w:rPr>
        <w:t>Naziv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propisa</w:t>
      </w:r>
    </w:p>
    <w:p w14:paraId="5544B33F" w14:textId="77777777" w:rsidR="00B519DC" w:rsidRPr="00553746" w:rsidRDefault="00B519DC" w:rsidP="00B519DC">
      <w:pPr>
        <w:jc w:val="both"/>
        <w:rPr>
          <w:noProof/>
          <w:color w:val="000000"/>
          <w:lang w:val="sr-Latn-CS"/>
        </w:rPr>
      </w:pPr>
    </w:p>
    <w:p w14:paraId="479D503A" w14:textId="12BC5328" w:rsidR="00B519DC" w:rsidRPr="00553746" w:rsidRDefault="00553746" w:rsidP="00B519DC">
      <w:pPr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Predlog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posebnim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uslovima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Projekta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izgradnje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stanova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pripadnike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snaga</w:t>
      </w:r>
      <w:r w:rsidR="00B519DC" w:rsidRPr="0055374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bezbednosti</w:t>
      </w:r>
    </w:p>
    <w:p w14:paraId="791BA0D3" w14:textId="77777777" w:rsidR="00B519DC" w:rsidRPr="00553746" w:rsidRDefault="00B519DC" w:rsidP="00B519DC">
      <w:pPr>
        <w:jc w:val="both"/>
        <w:rPr>
          <w:noProof/>
          <w:lang w:val="sr-Latn-CS" w:eastAsia="sr-Latn-BA"/>
        </w:rPr>
      </w:pPr>
    </w:p>
    <w:p w14:paraId="33F5C41A" w14:textId="77777777" w:rsidR="00B519DC" w:rsidRPr="00553746" w:rsidRDefault="00B519DC" w:rsidP="00B519DC">
      <w:pPr>
        <w:jc w:val="both"/>
        <w:rPr>
          <w:noProof/>
          <w:lang w:val="sr-Latn-CS" w:eastAsia="sr-Latn-BA"/>
        </w:rPr>
      </w:pPr>
      <w:r w:rsidRPr="00553746">
        <w:rPr>
          <w:noProof/>
          <w:lang w:val="sr-Latn-CS" w:eastAsia="sr-Latn-BA"/>
        </w:rPr>
        <w:t>Draft Law on Special Conditions for Realization of the Project for Building Apartments for Security Forces</w:t>
      </w:r>
    </w:p>
    <w:p w14:paraId="7670E040" w14:textId="77777777" w:rsidR="00B519DC" w:rsidRPr="00553746" w:rsidRDefault="00B519DC" w:rsidP="00B519DC">
      <w:pPr>
        <w:jc w:val="both"/>
        <w:rPr>
          <w:noProof/>
          <w:lang w:val="sr-Latn-CS" w:eastAsia="hr-HR"/>
        </w:rPr>
      </w:pPr>
    </w:p>
    <w:p w14:paraId="6357EA0A" w14:textId="11418BBD" w:rsidR="00B519DC" w:rsidRPr="00553746" w:rsidRDefault="00B519DC" w:rsidP="00B519DC">
      <w:pPr>
        <w:jc w:val="both"/>
        <w:rPr>
          <w:b/>
          <w:noProof/>
          <w:lang w:val="sr-Latn-CS"/>
        </w:rPr>
      </w:pPr>
      <w:r w:rsidRPr="00553746">
        <w:rPr>
          <w:b/>
          <w:noProof/>
          <w:lang w:val="sr-Latn-CS"/>
        </w:rPr>
        <w:t xml:space="preserve">3. </w:t>
      </w:r>
      <w:r w:rsidR="00553746">
        <w:rPr>
          <w:b/>
          <w:noProof/>
          <w:lang w:val="sr-Latn-CS"/>
        </w:rPr>
        <w:t>Usklađenost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propisa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odredbama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Sporazuma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o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stabilizaciji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pridruživanju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između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Evropskih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zajednica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njihovih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država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članica</w:t>
      </w:r>
      <w:r w:rsidRPr="00553746">
        <w:rPr>
          <w:b/>
          <w:noProof/>
          <w:lang w:val="sr-Latn-CS"/>
        </w:rPr>
        <w:t xml:space="preserve">, </w:t>
      </w:r>
      <w:r w:rsidR="00553746">
        <w:rPr>
          <w:b/>
          <w:noProof/>
          <w:lang w:val="sr-Latn-CS"/>
        </w:rPr>
        <w:t>sa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jedne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strane</w:t>
      </w:r>
      <w:r w:rsidRPr="00553746">
        <w:rPr>
          <w:b/>
          <w:noProof/>
          <w:lang w:val="sr-Latn-CS"/>
        </w:rPr>
        <w:t xml:space="preserve">, </w:t>
      </w:r>
      <w:r w:rsidR="00553746">
        <w:rPr>
          <w:b/>
          <w:noProof/>
          <w:lang w:val="sr-Latn-CS"/>
        </w:rPr>
        <w:t>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Republike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Srbije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druge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strane</w:t>
      </w:r>
      <w:r w:rsidRPr="00553746">
        <w:rPr>
          <w:b/>
          <w:noProof/>
          <w:lang w:val="sr-Latn-CS"/>
        </w:rPr>
        <w:t xml:space="preserve"> („</w:t>
      </w:r>
      <w:r w:rsidR="00553746">
        <w:rPr>
          <w:b/>
          <w:noProof/>
          <w:lang w:val="sr-Latn-CS"/>
        </w:rPr>
        <w:t>Službeni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glasnik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RS</w:t>
      </w:r>
      <w:r w:rsidRPr="00553746">
        <w:rPr>
          <w:b/>
          <w:noProof/>
          <w:lang w:val="sr-Latn-CS"/>
        </w:rPr>
        <w:t xml:space="preserve">”, </w:t>
      </w:r>
      <w:r w:rsidR="00553746">
        <w:rPr>
          <w:b/>
          <w:noProof/>
          <w:lang w:val="sr-Latn-CS"/>
        </w:rPr>
        <w:t>broj</w:t>
      </w:r>
      <w:r w:rsidRPr="00553746">
        <w:rPr>
          <w:b/>
          <w:noProof/>
          <w:lang w:val="sr-Latn-CS"/>
        </w:rPr>
        <w:t xml:space="preserve"> 83/08) (</w:t>
      </w:r>
      <w:r w:rsidR="00553746">
        <w:rPr>
          <w:b/>
          <w:noProof/>
          <w:lang w:val="sr-Latn-CS"/>
        </w:rPr>
        <w:t>u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daljem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tekstu</w:t>
      </w:r>
      <w:r w:rsidRPr="00553746">
        <w:rPr>
          <w:b/>
          <w:noProof/>
          <w:lang w:val="sr-Latn-CS"/>
        </w:rPr>
        <w:t xml:space="preserve">: </w:t>
      </w:r>
      <w:r w:rsidR="00553746">
        <w:rPr>
          <w:b/>
          <w:noProof/>
          <w:lang w:val="sr-Latn-CS"/>
        </w:rPr>
        <w:t>Sporazum</w:t>
      </w:r>
      <w:r w:rsidRPr="00553746">
        <w:rPr>
          <w:b/>
          <w:noProof/>
          <w:lang w:val="sr-Latn-CS"/>
        </w:rPr>
        <w:t>):</w:t>
      </w:r>
    </w:p>
    <w:p w14:paraId="3EBA65F6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0FE67087" w14:textId="463D6206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14:paraId="16779C93" w14:textId="10A9FCAA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14:paraId="05BE695B" w14:textId="16FDB3FD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B519DC" w:rsidRPr="00553746">
        <w:rPr>
          <w:b/>
          <w:noProof/>
          <w:lang w:val="sr-Latn-CS"/>
        </w:rPr>
        <w:t xml:space="preserve"> </w:t>
      </w:r>
    </w:p>
    <w:p w14:paraId="74DC7324" w14:textId="0211FAD7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14:paraId="483A16ED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778E5CD5" w14:textId="6F64959C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B519DC" w:rsidRPr="00553746">
        <w:rPr>
          <w:b/>
          <w:noProof/>
          <w:lang w:val="sr-Latn-CS"/>
        </w:rPr>
        <w:t xml:space="preserve"> </w:t>
      </w:r>
    </w:p>
    <w:p w14:paraId="2B8C564F" w14:textId="3EF275D0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14:paraId="41D7E326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12320977" w14:textId="4761ADDE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B519DC" w:rsidRPr="0055374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B519DC" w:rsidRPr="00553746">
        <w:rPr>
          <w:b/>
          <w:noProof/>
          <w:lang w:val="sr-Latn-CS"/>
        </w:rPr>
        <w:t xml:space="preserve"> </w:t>
      </w:r>
    </w:p>
    <w:p w14:paraId="24A1D9D9" w14:textId="03D82020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14:paraId="702F1579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5957B346" w14:textId="62DD998E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14:paraId="14856910" w14:textId="5F6B9D6B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Nema</w:t>
      </w:r>
    </w:p>
    <w:p w14:paraId="5D1C3C1D" w14:textId="77777777" w:rsidR="00B519DC" w:rsidRPr="00553746" w:rsidRDefault="00B519DC" w:rsidP="00B519DC">
      <w:pPr>
        <w:jc w:val="center"/>
        <w:rPr>
          <w:noProof/>
          <w:lang w:val="sr-Latn-CS"/>
        </w:rPr>
      </w:pPr>
    </w:p>
    <w:p w14:paraId="1F3B124F" w14:textId="5C5127E6" w:rsidR="00B519DC" w:rsidRPr="00553746" w:rsidRDefault="00B519DC" w:rsidP="00B519DC">
      <w:pPr>
        <w:jc w:val="both"/>
        <w:rPr>
          <w:b/>
          <w:noProof/>
          <w:lang w:val="sr-Latn-CS"/>
        </w:rPr>
      </w:pPr>
      <w:r w:rsidRPr="00553746">
        <w:rPr>
          <w:b/>
          <w:noProof/>
          <w:lang w:val="sr-Latn-CS"/>
        </w:rPr>
        <w:t xml:space="preserve">4. </w:t>
      </w:r>
      <w:r w:rsidR="00553746">
        <w:rPr>
          <w:b/>
          <w:noProof/>
          <w:lang w:val="sr-Latn-CS"/>
        </w:rPr>
        <w:t>Usklađenost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propisa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propisima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Evropske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unije</w:t>
      </w:r>
      <w:r w:rsidRPr="00553746">
        <w:rPr>
          <w:b/>
          <w:noProof/>
          <w:lang w:val="sr-Latn-CS"/>
        </w:rPr>
        <w:t>:</w:t>
      </w:r>
    </w:p>
    <w:p w14:paraId="383A1826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27BD2D2B" w14:textId="340958CE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</w:p>
    <w:p w14:paraId="1F7A896A" w14:textId="1242EA49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14:paraId="3AF6633A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194978FF" w14:textId="5073707C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</w:p>
    <w:p w14:paraId="32B388B5" w14:textId="77777777" w:rsidR="00B519DC" w:rsidRPr="00553746" w:rsidRDefault="00B519DC" w:rsidP="00B519DC">
      <w:pPr>
        <w:jc w:val="center"/>
        <w:rPr>
          <w:noProof/>
          <w:color w:val="FF0000"/>
          <w:lang w:val="sr-Latn-CS"/>
        </w:rPr>
      </w:pPr>
    </w:p>
    <w:p w14:paraId="2C9058D4" w14:textId="44720BAF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14:paraId="38AC8506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4D780002" w14:textId="71EB278C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</w:p>
    <w:p w14:paraId="0FA53BD9" w14:textId="0413D8CD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14:paraId="50F5B59E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7D455AAB" w14:textId="53552200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B519DC" w:rsidRPr="0055374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</w:p>
    <w:p w14:paraId="68B43E04" w14:textId="4C2132BD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14:paraId="65BC0EDF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7A935EAB" w14:textId="1368B91D" w:rsidR="00B519DC" w:rsidRPr="00553746" w:rsidRDefault="00553746" w:rsidP="00B519D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B519DC" w:rsidRPr="00553746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B519DC" w:rsidRPr="0055374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14:paraId="02A3C847" w14:textId="62267A1C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Nema</w:t>
      </w:r>
    </w:p>
    <w:p w14:paraId="6046EC89" w14:textId="77777777" w:rsidR="00B519DC" w:rsidRPr="00553746" w:rsidRDefault="00B519DC" w:rsidP="00B519DC">
      <w:pPr>
        <w:jc w:val="both"/>
        <w:rPr>
          <w:i/>
          <w:noProof/>
          <w:lang w:val="sr-Latn-CS"/>
        </w:rPr>
      </w:pPr>
    </w:p>
    <w:p w14:paraId="1BED2C13" w14:textId="0B6560DC" w:rsidR="00B519DC" w:rsidRPr="00553746" w:rsidRDefault="00B519DC" w:rsidP="00B519DC">
      <w:pPr>
        <w:jc w:val="both"/>
        <w:rPr>
          <w:b/>
          <w:noProof/>
          <w:color w:val="000000"/>
          <w:lang w:val="sr-Latn-CS"/>
        </w:rPr>
      </w:pPr>
      <w:r w:rsidRPr="00553746">
        <w:rPr>
          <w:b/>
          <w:noProof/>
          <w:lang w:val="sr-Latn-CS"/>
        </w:rPr>
        <w:t xml:space="preserve">5.  </w:t>
      </w:r>
      <w:r w:rsidR="00553746">
        <w:rPr>
          <w:b/>
          <w:noProof/>
          <w:lang w:val="sr-Latn-CS"/>
        </w:rPr>
        <w:t>Ukoliko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ne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postoje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odgovarajuće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nadležnosti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Evropske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unije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materiji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koju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reguliše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propis</w:t>
      </w:r>
      <w:r w:rsidRPr="00553746">
        <w:rPr>
          <w:b/>
          <w:noProof/>
          <w:lang w:val="sr-Latn-CS"/>
        </w:rPr>
        <w:t xml:space="preserve">, </w:t>
      </w:r>
      <w:r w:rsidR="00553746">
        <w:rPr>
          <w:b/>
          <w:noProof/>
          <w:lang w:val="sr-Latn-CS"/>
        </w:rPr>
        <w:t>i</w:t>
      </w:r>
      <w:r w:rsidRPr="00553746">
        <w:rPr>
          <w:b/>
          <w:noProof/>
          <w:lang w:val="sr-Latn-CS"/>
        </w:rPr>
        <w:t>/</w:t>
      </w:r>
      <w:r w:rsidR="00553746">
        <w:rPr>
          <w:b/>
          <w:noProof/>
          <w:lang w:val="sr-Latn-CS"/>
        </w:rPr>
        <w:t>ili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ne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postoje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odgovarajući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sekundarni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izvori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prava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Evropske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unije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kojima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je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potrebno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obezbediti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usklađenost</w:t>
      </w:r>
      <w:r w:rsidRPr="00553746">
        <w:rPr>
          <w:b/>
          <w:noProof/>
          <w:color w:val="000000"/>
          <w:lang w:val="sr-Latn-CS"/>
        </w:rPr>
        <w:t xml:space="preserve">, </w:t>
      </w:r>
      <w:r w:rsidR="00553746">
        <w:rPr>
          <w:b/>
          <w:noProof/>
          <w:color w:val="000000"/>
          <w:lang w:val="sr-Latn-CS"/>
        </w:rPr>
        <w:t>potrebno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je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obrazložiti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tu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činjenicu</w:t>
      </w:r>
      <w:r w:rsidRPr="00553746">
        <w:rPr>
          <w:b/>
          <w:noProof/>
          <w:color w:val="000000"/>
          <w:lang w:val="sr-Latn-CS"/>
        </w:rPr>
        <w:t xml:space="preserve">. </w:t>
      </w:r>
      <w:r w:rsidR="00553746">
        <w:rPr>
          <w:b/>
          <w:noProof/>
          <w:color w:val="000000"/>
          <w:lang w:val="sr-Latn-CS"/>
        </w:rPr>
        <w:t>U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ovom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slučaju</w:t>
      </w:r>
      <w:r w:rsidRPr="00553746">
        <w:rPr>
          <w:b/>
          <w:noProof/>
          <w:color w:val="000000"/>
          <w:lang w:val="sr-Latn-CS"/>
        </w:rPr>
        <w:t xml:space="preserve">, </w:t>
      </w:r>
      <w:r w:rsidR="00553746">
        <w:rPr>
          <w:b/>
          <w:noProof/>
          <w:color w:val="000000"/>
          <w:lang w:val="sr-Latn-CS"/>
        </w:rPr>
        <w:t>nije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potrebno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popunjavati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Tabelu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usklađenosti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propisa</w:t>
      </w:r>
      <w:r w:rsidRPr="00553746">
        <w:rPr>
          <w:b/>
          <w:noProof/>
          <w:color w:val="000000"/>
          <w:lang w:val="sr-Latn-CS"/>
        </w:rPr>
        <w:t xml:space="preserve">. </w:t>
      </w:r>
      <w:r w:rsidR="00553746">
        <w:rPr>
          <w:b/>
          <w:noProof/>
          <w:color w:val="000000"/>
          <w:lang w:val="sr-Latn-CS"/>
        </w:rPr>
        <w:t>Tabelu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usklađenosti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nije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potrebno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popunjavati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ukoliko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domaćim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propisom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ne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vrši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prenos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odredbi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sekundarnog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izvora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prava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Evropske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unije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već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isključivo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vrši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primena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ili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sprovođenje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nekog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zahteva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koji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proizilazi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iz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odredbe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sekundarnog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izvora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prava</w:t>
      </w:r>
      <w:r w:rsidRPr="00553746">
        <w:rPr>
          <w:b/>
          <w:noProof/>
          <w:color w:val="000000"/>
          <w:lang w:val="sr-Latn-CS"/>
        </w:rPr>
        <w:t xml:space="preserve"> (</w:t>
      </w:r>
      <w:r w:rsidR="00553746">
        <w:rPr>
          <w:b/>
          <w:noProof/>
          <w:color w:val="000000"/>
          <w:lang w:val="sr-Latn-CS"/>
        </w:rPr>
        <w:t>npr</w:t>
      </w:r>
      <w:r w:rsidRPr="00553746">
        <w:rPr>
          <w:b/>
          <w:noProof/>
          <w:color w:val="000000"/>
          <w:lang w:val="sr-Latn-CS"/>
        </w:rPr>
        <w:t xml:space="preserve">. </w:t>
      </w:r>
      <w:r w:rsidR="00553746">
        <w:rPr>
          <w:b/>
          <w:noProof/>
          <w:color w:val="000000"/>
          <w:lang w:val="sr-Latn-CS"/>
        </w:rPr>
        <w:t>Predlogom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odluke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o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izradi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strateške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procene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uticaja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biće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sprovedena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obaveza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iz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člana</w:t>
      </w:r>
      <w:r w:rsidRPr="00553746">
        <w:rPr>
          <w:b/>
          <w:noProof/>
          <w:color w:val="000000"/>
          <w:lang w:val="sr-Latn-CS"/>
        </w:rPr>
        <w:t xml:space="preserve"> 4. </w:t>
      </w:r>
      <w:r w:rsidR="00553746">
        <w:rPr>
          <w:b/>
          <w:noProof/>
          <w:color w:val="000000"/>
          <w:lang w:val="sr-Latn-CS"/>
        </w:rPr>
        <w:t>Direktive</w:t>
      </w:r>
      <w:r w:rsidRPr="00553746">
        <w:rPr>
          <w:b/>
          <w:noProof/>
          <w:color w:val="000000"/>
          <w:lang w:val="sr-Latn-CS"/>
        </w:rPr>
        <w:t xml:space="preserve"> 2001/42/</w:t>
      </w:r>
      <w:r w:rsidR="00553746">
        <w:rPr>
          <w:b/>
          <w:noProof/>
          <w:color w:val="000000"/>
          <w:lang w:val="sr-Latn-CS"/>
        </w:rPr>
        <w:t>EZ</w:t>
      </w:r>
      <w:r w:rsidRPr="00553746">
        <w:rPr>
          <w:b/>
          <w:noProof/>
          <w:color w:val="000000"/>
          <w:lang w:val="sr-Latn-CS"/>
        </w:rPr>
        <w:t xml:space="preserve">, </w:t>
      </w:r>
      <w:r w:rsidR="00553746">
        <w:rPr>
          <w:b/>
          <w:noProof/>
          <w:color w:val="000000"/>
          <w:lang w:val="sr-Latn-CS"/>
        </w:rPr>
        <w:t>ali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se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ne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vrši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i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prenos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te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odredbe</w:t>
      </w:r>
      <w:r w:rsidRPr="00553746">
        <w:rPr>
          <w:b/>
          <w:noProof/>
          <w:color w:val="000000"/>
          <w:lang w:val="sr-Latn-CS"/>
        </w:rPr>
        <w:t xml:space="preserve"> </w:t>
      </w:r>
      <w:r w:rsidR="00553746">
        <w:rPr>
          <w:b/>
          <w:noProof/>
          <w:color w:val="000000"/>
          <w:lang w:val="sr-Latn-CS"/>
        </w:rPr>
        <w:t>direktive</w:t>
      </w:r>
      <w:r w:rsidRPr="00553746">
        <w:rPr>
          <w:b/>
          <w:noProof/>
          <w:color w:val="000000"/>
          <w:lang w:val="sr-Latn-CS"/>
        </w:rPr>
        <w:t xml:space="preserve">).  </w:t>
      </w:r>
    </w:p>
    <w:p w14:paraId="74C09962" w14:textId="77777777" w:rsidR="00B519DC" w:rsidRPr="00553746" w:rsidRDefault="00B519DC" w:rsidP="00B519DC">
      <w:pPr>
        <w:jc w:val="both"/>
        <w:rPr>
          <w:noProof/>
          <w:color w:val="000000"/>
          <w:lang w:val="sr-Latn-CS"/>
        </w:rPr>
      </w:pPr>
    </w:p>
    <w:p w14:paraId="1BC9458E" w14:textId="23BD2382" w:rsidR="00B519DC" w:rsidRPr="00553746" w:rsidRDefault="00553746" w:rsidP="00B519DC">
      <w:pPr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izvori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B519DC" w:rsidRPr="00553746">
        <w:rPr>
          <w:noProof/>
          <w:lang w:val="sr-Latn-CS"/>
        </w:rPr>
        <w:t>.</w:t>
      </w:r>
    </w:p>
    <w:p w14:paraId="137E234B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691CAB64" w14:textId="546267A9" w:rsidR="00B519DC" w:rsidRPr="00553746" w:rsidRDefault="00B519DC" w:rsidP="00B519DC">
      <w:pPr>
        <w:jc w:val="both"/>
        <w:rPr>
          <w:b/>
          <w:noProof/>
          <w:lang w:val="sr-Latn-CS"/>
        </w:rPr>
      </w:pPr>
      <w:r w:rsidRPr="00553746">
        <w:rPr>
          <w:b/>
          <w:noProof/>
          <w:lang w:val="sr-Latn-CS"/>
        </w:rPr>
        <w:lastRenderedPageBreak/>
        <w:t xml:space="preserve">6. </w:t>
      </w:r>
      <w:r w:rsidR="00553746">
        <w:rPr>
          <w:b/>
          <w:noProof/>
          <w:lang w:val="sr-Latn-CS"/>
        </w:rPr>
        <w:t>Da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li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su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prethodno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navedeni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izvori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prava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Evropske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unije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prevedeni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na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srpski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jezik</w:t>
      </w:r>
      <w:r w:rsidRPr="00553746">
        <w:rPr>
          <w:b/>
          <w:noProof/>
          <w:lang w:val="sr-Latn-CS"/>
        </w:rPr>
        <w:t>?</w:t>
      </w:r>
    </w:p>
    <w:p w14:paraId="0BE80F8C" w14:textId="77777777" w:rsidR="00B519DC" w:rsidRPr="00553746" w:rsidRDefault="00B519DC" w:rsidP="00B519DC">
      <w:pPr>
        <w:jc w:val="center"/>
        <w:rPr>
          <w:noProof/>
          <w:lang w:val="sr-Latn-CS"/>
        </w:rPr>
      </w:pPr>
      <w:r w:rsidRPr="00553746">
        <w:rPr>
          <w:noProof/>
          <w:lang w:val="sr-Latn-CS"/>
        </w:rPr>
        <w:t>/</w:t>
      </w:r>
    </w:p>
    <w:p w14:paraId="60A916C5" w14:textId="77777777" w:rsidR="00B519DC" w:rsidRPr="00553746" w:rsidRDefault="00B519DC" w:rsidP="00B519DC">
      <w:pPr>
        <w:jc w:val="both"/>
        <w:rPr>
          <w:b/>
          <w:noProof/>
          <w:lang w:val="sr-Latn-CS"/>
        </w:rPr>
      </w:pPr>
    </w:p>
    <w:p w14:paraId="51DB6426" w14:textId="1861327D" w:rsidR="00B519DC" w:rsidRPr="00553746" w:rsidRDefault="00B519DC" w:rsidP="00B519DC">
      <w:pPr>
        <w:jc w:val="both"/>
        <w:rPr>
          <w:b/>
          <w:noProof/>
          <w:lang w:val="sr-Latn-CS"/>
        </w:rPr>
      </w:pPr>
      <w:r w:rsidRPr="00553746">
        <w:rPr>
          <w:b/>
          <w:noProof/>
          <w:lang w:val="sr-Latn-CS"/>
        </w:rPr>
        <w:t xml:space="preserve">7. </w:t>
      </w:r>
      <w:r w:rsidR="00553746">
        <w:rPr>
          <w:b/>
          <w:noProof/>
          <w:lang w:val="sr-Latn-CS"/>
        </w:rPr>
        <w:t>Da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li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je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propis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preveden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na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neki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službeni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jezik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Evropske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unije</w:t>
      </w:r>
      <w:r w:rsidRPr="00553746">
        <w:rPr>
          <w:b/>
          <w:noProof/>
          <w:lang w:val="sr-Latn-CS"/>
        </w:rPr>
        <w:t>?</w:t>
      </w:r>
    </w:p>
    <w:p w14:paraId="689DE4D0" w14:textId="1A22858C" w:rsidR="00B519DC" w:rsidRPr="00553746" w:rsidRDefault="00553746" w:rsidP="00B519D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14:paraId="0C5FE5B1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55FB80E1" w14:textId="659D91A0" w:rsidR="00B519DC" w:rsidRPr="00553746" w:rsidRDefault="00B519DC" w:rsidP="00B519DC">
      <w:pPr>
        <w:jc w:val="both"/>
        <w:rPr>
          <w:b/>
          <w:noProof/>
          <w:lang w:val="sr-Latn-CS"/>
        </w:rPr>
      </w:pPr>
      <w:r w:rsidRPr="00553746">
        <w:rPr>
          <w:b/>
          <w:noProof/>
          <w:lang w:val="sr-Latn-CS"/>
        </w:rPr>
        <w:t xml:space="preserve">8. </w:t>
      </w:r>
      <w:r w:rsidR="00553746">
        <w:rPr>
          <w:b/>
          <w:noProof/>
          <w:lang w:val="sr-Latn-CS"/>
        </w:rPr>
        <w:t>Saradnja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sa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Evropskom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unijom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učešće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konsultanata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izradi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propisa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i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njihovo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mišljenje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o</w:t>
      </w:r>
      <w:r w:rsidRPr="00553746">
        <w:rPr>
          <w:b/>
          <w:noProof/>
          <w:lang w:val="sr-Latn-CS"/>
        </w:rPr>
        <w:t xml:space="preserve"> </w:t>
      </w:r>
      <w:r w:rsidR="00553746">
        <w:rPr>
          <w:b/>
          <w:noProof/>
          <w:lang w:val="sr-Latn-CS"/>
        </w:rPr>
        <w:t>usklađenosti</w:t>
      </w:r>
      <w:r w:rsidRPr="00553746">
        <w:rPr>
          <w:b/>
          <w:noProof/>
          <w:lang w:val="sr-Latn-CS"/>
        </w:rPr>
        <w:t xml:space="preserve">. </w:t>
      </w:r>
    </w:p>
    <w:p w14:paraId="2C8C1FD1" w14:textId="77777777" w:rsidR="00B519DC" w:rsidRPr="00553746" w:rsidRDefault="00B519DC" w:rsidP="00B519DC">
      <w:pPr>
        <w:jc w:val="both"/>
        <w:rPr>
          <w:noProof/>
          <w:lang w:val="sr-Latn-CS"/>
        </w:rPr>
      </w:pPr>
    </w:p>
    <w:p w14:paraId="16AD53DE" w14:textId="05FC3DD8" w:rsidR="00B519DC" w:rsidRPr="00553746" w:rsidRDefault="00553746" w:rsidP="00B519DC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B519DC" w:rsidRPr="00553746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konsultanti</w:t>
      </w:r>
      <w:r w:rsidR="00B519DC" w:rsidRPr="00553746">
        <w:rPr>
          <w:noProof/>
          <w:lang w:val="sr-Latn-CS"/>
        </w:rPr>
        <w:t>.</w:t>
      </w:r>
    </w:p>
    <w:p w14:paraId="1277354E" w14:textId="77777777" w:rsidR="00B519DC" w:rsidRPr="00553746" w:rsidRDefault="00B519DC" w:rsidP="00B519DC">
      <w:pPr>
        <w:shd w:val="clear" w:color="auto" w:fill="FFFFFF"/>
        <w:rPr>
          <w:noProof/>
          <w:lang w:val="sr-Latn-CS"/>
        </w:rPr>
      </w:pPr>
    </w:p>
    <w:p w14:paraId="71D80A61" w14:textId="77777777" w:rsidR="003F6CEB" w:rsidRPr="00553746" w:rsidRDefault="003F6CEB" w:rsidP="00B30D5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3F6CEB" w:rsidRPr="00553746" w:rsidSect="006511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EEBCE" w14:textId="77777777" w:rsidR="007423A3" w:rsidRDefault="007423A3" w:rsidP="0065113A">
      <w:pPr>
        <w:spacing w:after="0" w:line="240" w:lineRule="auto"/>
      </w:pPr>
      <w:r>
        <w:separator/>
      </w:r>
    </w:p>
  </w:endnote>
  <w:endnote w:type="continuationSeparator" w:id="0">
    <w:p w14:paraId="037F694D" w14:textId="77777777" w:rsidR="007423A3" w:rsidRDefault="007423A3" w:rsidP="00651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79A8E" w14:textId="77777777" w:rsidR="00553746" w:rsidRDefault="00553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1020697710"/>
      <w:docPartObj>
        <w:docPartGallery w:val="Page Numbers (Bottom of Page)"/>
        <w:docPartUnique/>
      </w:docPartObj>
    </w:sdtPr>
    <w:sdtEndPr/>
    <w:sdtContent>
      <w:p w14:paraId="4E326386" w14:textId="16E630C2" w:rsidR="0065113A" w:rsidRPr="00553746" w:rsidRDefault="0065113A">
        <w:pPr>
          <w:pStyle w:val="Footer"/>
          <w:jc w:val="right"/>
          <w:rPr>
            <w:noProof/>
            <w:lang w:val="sr-Latn-CS"/>
          </w:rPr>
        </w:pPr>
        <w:r w:rsidRPr="00553746">
          <w:rPr>
            <w:noProof/>
            <w:lang w:val="sr-Latn-CS"/>
          </w:rPr>
          <w:fldChar w:fldCharType="begin"/>
        </w:r>
        <w:r w:rsidRPr="00553746">
          <w:rPr>
            <w:noProof/>
            <w:lang w:val="sr-Latn-CS"/>
          </w:rPr>
          <w:instrText xml:space="preserve"> PAGE   \* MERGEFORMAT </w:instrText>
        </w:r>
        <w:r w:rsidRPr="00553746">
          <w:rPr>
            <w:noProof/>
            <w:lang w:val="sr-Latn-CS"/>
          </w:rPr>
          <w:fldChar w:fldCharType="separate"/>
        </w:r>
        <w:r w:rsidR="00553746">
          <w:rPr>
            <w:noProof/>
            <w:lang w:val="sr-Latn-CS"/>
          </w:rPr>
          <w:t>2</w:t>
        </w:r>
        <w:r w:rsidRPr="00553746">
          <w:rPr>
            <w:noProof/>
            <w:lang w:val="sr-Latn-CS"/>
          </w:rPr>
          <w:fldChar w:fldCharType="end"/>
        </w:r>
      </w:p>
    </w:sdtContent>
  </w:sdt>
  <w:p w14:paraId="4D76A2AF" w14:textId="77777777" w:rsidR="0065113A" w:rsidRPr="00553746" w:rsidRDefault="0065113A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E9823" w14:textId="77777777" w:rsidR="00553746" w:rsidRDefault="005537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E85A8" w14:textId="77777777" w:rsidR="007423A3" w:rsidRDefault="007423A3" w:rsidP="0065113A">
      <w:pPr>
        <w:spacing w:after="0" w:line="240" w:lineRule="auto"/>
      </w:pPr>
      <w:r>
        <w:separator/>
      </w:r>
    </w:p>
  </w:footnote>
  <w:footnote w:type="continuationSeparator" w:id="0">
    <w:p w14:paraId="486B82BC" w14:textId="77777777" w:rsidR="007423A3" w:rsidRDefault="007423A3" w:rsidP="00651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918E5" w14:textId="77777777" w:rsidR="00553746" w:rsidRDefault="005537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B9BB5" w14:textId="77777777" w:rsidR="00553746" w:rsidRDefault="005537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DC080" w14:textId="77777777" w:rsidR="00553746" w:rsidRDefault="005537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755BC"/>
    <w:multiLevelType w:val="hybridMultilevel"/>
    <w:tmpl w:val="D798A306"/>
    <w:lvl w:ilvl="0" w:tplc="4F365B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04B00"/>
    <w:multiLevelType w:val="hybridMultilevel"/>
    <w:tmpl w:val="2D3230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C42F4"/>
    <w:multiLevelType w:val="hybridMultilevel"/>
    <w:tmpl w:val="43C2B98E"/>
    <w:lvl w:ilvl="0" w:tplc="3446ABB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422B5"/>
    <w:multiLevelType w:val="hybridMultilevel"/>
    <w:tmpl w:val="9A3693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F5506"/>
    <w:multiLevelType w:val="hybridMultilevel"/>
    <w:tmpl w:val="24E6D202"/>
    <w:lvl w:ilvl="0" w:tplc="D8561C2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575EC"/>
    <w:multiLevelType w:val="hybridMultilevel"/>
    <w:tmpl w:val="56E86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9361F"/>
    <w:multiLevelType w:val="hybridMultilevel"/>
    <w:tmpl w:val="DB5605A4"/>
    <w:lvl w:ilvl="0" w:tplc="C43E37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A3"/>
    <w:rsid w:val="00005A44"/>
    <w:rsid w:val="00006BCF"/>
    <w:rsid w:val="00026773"/>
    <w:rsid w:val="00027047"/>
    <w:rsid w:val="00031E28"/>
    <w:rsid w:val="00033FE2"/>
    <w:rsid w:val="000955E6"/>
    <w:rsid w:val="000A064B"/>
    <w:rsid w:val="000A1AEF"/>
    <w:rsid w:val="000B6528"/>
    <w:rsid w:val="000C46AC"/>
    <w:rsid w:val="000C7167"/>
    <w:rsid w:val="000D05C2"/>
    <w:rsid w:val="000E7357"/>
    <w:rsid w:val="000F4A79"/>
    <w:rsid w:val="00104DD3"/>
    <w:rsid w:val="00106F23"/>
    <w:rsid w:val="00112E4B"/>
    <w:rsid w:val="00114BE5"/>
    <w:rsid w:val="0012050F"/>
    <w:rsid w:val="001222A0"/>
    <w:rsid w:val="00135AAE"/>
    <w:rsid w:val="00142496"/>
    <w:rsid w:val="001425F7"/>
    <w:rsid w:val="0014663D"/>
    <w:rsid w:val="00151D88"/>
    <w:rsid w:val="001520AF"/>
    <w:rsid w:val="00166923"/>
    <w:rsid w:val="00173FDD"/>
    <w:rsid w:val="001859C8"/>
    <w:rsid w:val="001917B7"/>
    <w:rsid w:val="001A1A87"/>
    <w:rsid w:val="001A49A3"/>
    <w:rsid w:val="001A7941"/>
    <w:rsid w:val="001C4E0D"/>
    <w:rsid w:val="001D231E"/>
    <w:rsid w:val="001D4A93"/>
    <w:rsid w:val="001D66E5"/>
    <w:rsid w:val="001E2646"/>
    <w:rsid w:val="001F174F"/>
    <w:rsid w:val="001F6405"/>
    <w:rsid w:val="001F7CC3"/>
    <w:rsid w:val="0020492C"/>
    <w:rsid w:val="002109E3"/>
    <w:rsid w:val="00221ED4"/>
    <w:rsid w:val="00223657"/>
    <w:rsid w:val="00226AD7"/>
    <w:rsid w:val="00231178"/>
    <w:rsid w:val="0023155A"/>
    <w:rsid w:val="0023411C"/>
    <w:rsid w:val="00243404"/>
    <w:rsid w:val="0024377E"/>
    <w:rsid w:val="002450D7"/>
    <w:rsid w:val="0025458D"/>
    <w:rsid w:val="00265725"/>
    <w:rsid w:val="002A5FDD"/>
    <w:rsid w:val="002A6A54"/>
    <w:rsid w:val="002B05EC"/>
    <w:rsid w:val="002B46C7"/>
    <w:rsid w:val="002B7630"/>
    <w:rsid w:val="002C5975"/>
    <w:rsid w:val="002E015C"/>
    <w:rsid w:val="002E15B5"/>
    <w:rsid w:val="002E45D8"/>
    <w:rsid w:val="002F51FD"/>
    <w:rsid w:val="00322BE1"/>
    <w:rsid w:val="00330E41"/>
    <w:rsid w:val="00336770"/>
    <w:rsid w:val="0035420A"/>
    <w:rsid w:val="00370F04"/>
    <w:rsid w:val="0037116C"/>
    <w:rsid w:val="00381722"/>
    <w:rsid w:val="00381CA1"/>
    <w:rsid w:val="00382981"/>
    <w:rsid w:val="003B3BCB"/>
    <w:rsid w:val="003D0C5E"/>
    <w:rsid w:val="003D483D"/>
    <w:rsid w:val="003D5C86"/>
    <w:rsid w:val="003E4265"/>
    <w:rsid w:val="003F3C5C"/>
    <w:rsid w:val="003F6323"/>
    <w:rsid w:val="003F6CEB"/>
    <w:rsid w:val="00402376"/>
    <w:rsid w:val="00403D04"/>
    <w:rsid w:val="00421A51"/>
    <w:rsid w:val="004300FC"/>
    <w:rsid w:val="00443187"/>
    <w:rsid w:val="0044383F"/>
    <w:rsid w:val="00450A9F"/>
    <w:rsid w:val="004560C5"/>
    <w:rsid w:val="00461348"/>
    <w:rsid w:val="00467C17"/>
    <w:rsid w:val="00483EC7"/>
    <w:rsid w:val="004938FC"/>
    <w:rsid w:val="004A3130"/>
    <w:rsid w:val="004A55EE"/>
    <w:rsid w:val="004A64E4"/>
    <w:rsid w:val="004A6825"/>
    <w:rsid w:val="004C3843"/>
    <w:rsid w:val="004C5F07"/>
    <w:rsid w:val="004D1EEB"/>
    <w:rsid w:val="004D3498"/>
    <w:rsid w:val="004E0309"/>
    <w:rsid w:val="004E031B"/>
    <w:rsid w:val="004E7BB1"/>
    <w:rsid w:val="004F54CB"/>
    <w:rsid w:val="005156C1"/>
    <w:rsid w:val="005340BC"/>
    <w:rsid w:val="005359D8"/>
    <w:rsid w:val="0054746F"/>
    <w:rsid w:val="00552331"/>
    <w:rsid w:val="00553746"/>
    <w:rsid w:val="005548D3"/>
    <w:rsid w:val="00562F3F"/>
    <w:rsid w:val="00570278"/>
    <w:rsid w:val="005703B4"/>
    <w:rsid w:val="00586A5F"/>
    <w:rsid w:val="005962D9"/>
    <w:rsid w:val="005B10F7"/>
    <w:rsid w:val="005B17BE"/>
    <w:rsid w:val="005B2806"/>
    <w:rsid w:val="005B34D5"/>
    <w:rsid w:val="005C4395"/>
    <w:rsid w:val="005C79B5"/>
    <w:rsid w:val="005E2EB5"/>
    <w:rsid w:val="00631AC3"/>
    <w:rsid w:val="00632F0A"/>
    <w:rsid w:val="00633C45"/>
    <w:rsid w:val="00641B86"/>
    <w:rsid w:val="00645A5B"/>
    <w:rsid w:val="006461A3"/>
    <w:rsid w:val="0065113A"/>
    <w:rsid w:val="00657F81"/>
    <w:rsid w:val="006608F2"/>
    <w:rsid w:val="00666963"/>
    <w:rsid w:val="00667F08"/>
    <w:rsid w:val="00673F82"/>
    <w:rsid w:val="00681F4B"/>
    <w:rsid w:val="00691680"/>
    <w:rsid w:val="00692B04"/>
    <w:rsid w:val="006A0CFA"/>
    <w:rsid w:val="006A7B85"/>
    <w:rsid w:val="006B4DC8"/>
    <w:rsid w:val="006C752A"/>
    <w:rsid w:val="006D17EC"/>
    <w:rsid w:val="006E2214"/>
    <w:rsid w:val="006E525B"/>
    <w:rsid w:val="006E657E"/>
    <w:rsid w:val="006F4305"/>
    <w:rsid w:val="006F4CDD"/>
    <w:rsid w:val="00704CB9"/>
    <w:rsid w:val="00721C2D"/>
    <w:rsid w:val="00735969"/>
    <w:rsid w:val="007423A3"/>
    <w:rsid w:val="00763DD6"/>
    <w:rsid w:val="00766723"/>
    <w:rsid w:val="00776DF7"/>
    <w:rsid w:val="00796A77"/>
    <w:rsid w:val="007A3337"/>
    <w:rsid w:val="007A56FF"/>
    <w:rsid w:val="007A6289"/>
    <w:rsid w:val="007B1473"/>
    <w:rsid w:val="007B2873"/>
    <w:rsid w:val="007B3296"/>
    <w:rsid w:val="007C54E4"/>
    <w:rsid w:val="007D0990"/>
    <w:rsid w:val="007D6302"/>
    <w:rsid w:val="00800AB5"/>
    <w:rsid w:val="00807D30"/>
    <w:rsid w:val="00836B19"/>
    <w:rsid w:val="00837F2D"/>
    <w:rsid w:val="008407A2"/>
    <w:rsid w:val="00840A59"/>
    <w:rsid w:val="00855A67"/>
    <w:rsid w:val="00861B39"/>
    <w:rsid w:val="00861F75"/>
    <w:rsid w:val="008629A2"/>
    <w:rsid w:val="0086304C"/>
    <w:rsid w:val="00875E9A"/>
    <w:rsid w:val="00875EBA"/>
    <w:rsid w:val="00890DC7"/>
    <w:rsid w:val="008965E4"/>
    <w:rsid w:val="00896689"/>
    <w:rsid w:val="008A1B41"/>
    <w:rsid w:val="008D367E"/>
    <w:rsid w:val="008E4282"/>
    <w:rsid w:val="00906E32"/>
    <w:rsid w:val="00913673"/>
    <w:rsid w:val="009165F2"/>
    <w:rsid w:val="00950734"/>
    <w:rsid w:val="0095131C"/>
    <w:rsid w:val="00955858"/>
    <w:rsid w:val="00966A5B"/>
    <w:rsid w:val="00970019"/>
    <w:rsid w:val="00993E79"/>
    <w:rsid w:val="009A4841"/>
    <w:rsid w:val="009C658E"/>
    <w:rsid w:val="009E4B1D"/>
    <w:rsid w:val="009F02D7"/>
    <w:rsid w:val="009F3A5B"/>
    <w:rsid w:val="009F641F"/>
    <w:rsid w:val="00A06027"/>
    <w:rsid w:val="00A06B5B"/>
    <w:rsid w:val="00A10E2F"/>
    <w:rsid w:val="00A10EF2"/>
    <w:rsid w:val="00A23F24"/>
    <w:rsid w:val="00A42C5D"/>
    <w:rsid w:val="00A612B0"/>
    <w:rsid w:val="00A87D0C"/>
    <w:rsid w:val="00A94483"/>
    <w:rsid w:val="00A948A2"/>
    <w:rsid w:val="00AA3C3D"/>
    <w:rsid w:val="00AA7281"/>
    <w:rsid w:val="00AB48C7"/>
    <w:rsid w:val="00AB4DA7"/>
    <w:rsid w:val="00AC6A3F"/>
    <w:rsid w:val="00AD7459"/>
    <w:rsid w:val="00AD7E1E"/>
    <w:rsid w:val="00B06431"/>
    <w:rsid w:val="00B11EE6"/>
    <w:rsid w:val="00B120F7"/>
    <w:rsid w:val="00B30D53"/>
    <w:rsid w:val="00B34EC1"/>
    <w:rsid w:val="00B355AC"/>
    <w:rsid w:val="00B4105A"/>
    <w:rsid w:val="00B50DDF"/>
    <w:rsid w:val="00B5127A"/>
    <w:rsid w:val="00B519DC"/>
    <w:rsid w:val="00B60203"/>
    <w:rsid w:val="00B65A70"/>
    <w:rsid w:val="00B8265E"/>
    <w:rsid w:val="00B85A8B"/>
    <w:rsid w:val="00B863EE"/>
    <w:rsid w:val="00BB173F"/>
    <w:rsid w:val="00BC25F8"/>
    <w:rsid w:val="00BC6E4C"/>
    <w:rsid w:val="00BC741B"/>
    <w:rsid w:val="00BD09B0"/>
    <w:rsid w:val="00BD1837"/>
    <w:rsid w:val="00BD2EF6"/>
    <w:rsid w:val="00BE31CA"/>
    <w:rsid w:val="00BF7670"/>
    <w:rsid w:val="00C16A5A"/>
    <w:rsid w:val="00C2036C"/>
    <w:rsid w:val="00C25E5D"/>
    <w:rsid w:val="00C27BB0"/>
    <w:rsid w:val="00C4450F"/>
    <w:rsid w:val="00C50EE1"/>
    <w:rsid w:val="00C522E3"/>
    <w:rsid w:val="00C55002"/>
    <w:rsid w:val="00C66F2D"/>
    <w:rsid w:val="00C72957"/>
    <w:rsid w:val="00C752B8"/>
    <w:rsid w:val="00C81695"/>
    <w:rsid w:val="00C84803"/>
    <w:rsid w:val="00C84BEC"/>
    <w:rsid w:val="00C95843"/>
    <w:rsid w:val="00CA6276"/>
    <w:rsid w:val="00CA64C8"/>
    <w:rsid w:val="00CA688C"/>
    <w:rsid w:val="00CB35F2"/>
    <w:rsid w:val="00CC0B4B"/>
    <w:rsid w:val="00CD190E"/>
    <w:rsid w:val="00D00DAB"/>
    <w:rsid w:val="00D012D0"/>
    <w:rsid w:val="00D137FB"/>
    <w:rsid w:val="00D366AC"/>
    <w:rsid w:val="00D40487"/>
    <w:rsid w:val="00D6228A"/>
    <w:rsid w:val="00D7062A"/>
    <w:rsid w:val="00D8307D"/>
    <w:rsid w:val="00D97343"/>
    <w:rsid w:val="00DA6618"/>
    <w:rsid w:val="00DB1284"/>
    <w:rsid w:val="00DB2925"/>
    <w:rsid w:val="00DB2C2C"/>
    <w:rsid w:val="00DB6E20"/>
    <w:rsid w:val="00DC4C16"/>
    <w:rsid w:val="00DD2679"/>
    <w:rsid w:val="00DD329F"/>
    <w:rsid w:val="00DD5406"/>
    <w:rsid w:val="00DD5B5A"/>
    <w:rsid w:val="00DE2927"/>
    <w:rsid w:val="00DF2993"/>
    <w:rsid w:val="00DF6B29"/>
    <w:rsid w:val="00DF7688"/>
    <w:rsid w:val="00E12A57"/>
    <w:rsid w:val="00E14300"/>
    <w:rsid w:val="00E21760"/>
    <w:rsid w:val="00E24536"/>
    <w:rsid w:val="00E27911"/>
    <w:rsid w:val="00E33413"/>
    <w:rsid w:val="00E424FB"/>
    <w:rsid w:val="00E42BB1"/>
    <w:rsid w:val="00E5528C"/>
    <w:rsid w:val="00E55888"/>
    <w:rsid w:val="00E56037"/>
    <w:rsid w:val="00E56A4A"/>
    <w:rsid w:val="00E6099F"/>
    <w:rsid w:val="00E62FCD"/>
    <w:rsid w:val="00E640F8"/>
    <w:rsid w:val="00E720AE"/>
    <w:rsid w:val="00E809BA"/>
    <w:rsid w:val="00E96FA8"/>
    <w:rsid w:val="00E974F3"/>
    <w:rsid w:val="00EB18D3"/>
    <w:rsid w:val="00EB76D0"/>
    <w:rsid w:val="00EC0C16"/>
    <w:rsid w:val="00ED252B"/>
    <w:rsid w:val="00EE51F9"/>
    <w:rsid w:val="00EE61E2"/>
    <w:rsid w:val="00EE7CCD"/>
    <w:rsid w:val="00EF4ACD"/>
    <w:rsid w:val="00F117AE"/>
    <w:rsid w:val="00F23868"/>
    <w:rsid w:val="00F24669"/>
    <w:rsid w:val="00F34588"/>
    <w:rsid w:val="00F37A78"/>
    <w:rsid w:val="00F42828"/>
    <w:rsid w:val="00F42930"/>
    <w:rsid w:val="00F4762C"/>
    <w:rsid w:val="00F5277E"/>
    <w:rsid w:val="00F5478B"/>
    <w:rsid w:val="00FB0E1D"/>
    <w:rsid w:val="00FB1812"/>
    <w:rsid w:val="00FB33B8"/>
    <w:rsid w:val="00FC10FF"/>
    <w:rsid w:val="00FC2A65"/>
    <w:rsid w:val="00FC4BB1"/>
    <w:rsid w:val="00FC603A"/>
    <w:rsid w:val="00FD4A6C"/>
    <w:rsid w:val="00FD6EBF"/>
    <w:rsid w:val="00FE27DE"/>
    <w:rsid w:val="00FE3027"/>
    <w:rsid w:val="00FE55E5"/>
    <w:rsid w:val="00FF44EA"/>
    <w:rsid w:val="00FF7574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B991D"/>
  <w15:chartTrackingRefBased/>
  <w15:docId w15:val="{7700398E-5796-4B58-9DAE-3FCC8B52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D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CC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429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29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9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9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93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1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13A"/>
  </w:style>
  <w:style w:type="paragraph" w:styleId="Footer">
    <w:name w:val="footer"/>
    <w:basedOn w:val="Normal"/>
    <w:link w:val="FooterChar"/>
    <w:uiPriority w:val="99"/>
    <w:unhideWhenUsed/>
    <w:rsid w:val="00651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13A"/>
  </w:style>
  <w:style w:type="paragraph" w:styleId="FootnoteText">
    <w:name w:val="footnote text"/>
    <w:basedOn w:val="Normal"/>
    <w:link w:val="FootnoteTextChar"/>
    <w:semiHidden/>
    <w:unhideWhenUsed/>
    <w:rsid w:val="00B519DC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B519DC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NoSpacing">
    <w:name w:val="No Spacing"/>
    <w:uiPriority w:val="1"/>
    <w:qFormat/>
    <w:rsid w:val="00B5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7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728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4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3918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426120">
              <w:marLeft w:val="0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7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47964-CA00-46CD-94C2-F840942F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7490</Words>
  <Characters>42694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50084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Damnjanovic</dc:creator>
  <cp:keywords/>
  <dc:description/>
  <cp:lastModifiedBy>Nenad Zdraljevic</cp:lastModifiedBy>
  <cp:revision>3</cp:revision>
  <cp:lastPrinted>2018-05-10T10:32:00Z</cp:lastPrinted>
  <dcterms:created xsi:type="dcterms:W3CDTF">2018-05-10T14:18:00Z</dcterms:created>
  <dcterms:modified xsi:type="dcterms:W3CDTF">2018-05-10T14:19:00Z</dcterms:modified>
</cp:coreProperties>
</file>