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AE248" w14:textId="77777777" w:rsidR="00257AEB" w:rsidRDefault="00257AEB" w:rsidP="00257AEB">
      <w:pPr>
        <w:jc w:val="both"/>
        <w:rPr>
          <w:u w:val="single"/>
          <w:lang w:val="sr-Cyrl-CS"/>
        </w:rPr>
      </w:pPr>
    </w:p>
    <w:p w14:paraId="1AD7CBA3" w14:textId="77777777" w:rsidR="00257AEB" w:rsidRPr="00076405" w:rsidRDefault="00257AEB" w:rsidP="00257AEB">
      <w:pPr>
        <w:spacing w:line="360" w:lineRule="auto"/>
        <w:jc w:val="center"/>
        <w:rPr>
          <w:b/>
          <w:lang w:val="sr-Cyrl-CS"/>
        </w:rPr>
      </w:pPr>
      <w:r w:rsidRPr="00076405">
        <w:rPr>
          <w:b/>
          <w:lang w:val="sr-Cyrl-CS"/>
        </w:rPr>
        <w:t>ОБРАЗЛОЖЕЊЕ</w:t>
      </w:r>
    </w:p>
    <w:p w14:paraId="63ABD9D8" w14:textId="77777777" w:rsidR="00257AEB" w:rsidRPr="00076405" w:rsidRDefault="00257AEB" w:rsidP="00257AEB">
      <w:pPr>
        <w:jc w:val="both"/>
        <w:rPr>
          <w:b/>
          <w:bCs/>
          <w:color w:val="000000"/>
          <w:sz w:val="28"/>
          <w:lang w:val="sr-Cyrl-CS"/>
        </w:rPr>
      </w:pPr>
    </w:p>
    <w:p w14:paraId="52D1250F" w14:textId="77777777" w:rsidR="00257AEB" w:rsidRPr="00076405" w:rsidRDefault="00257AEB" w:rsidP="00257AEB">
      <w:pPr>
        <w:jc w:val="both"/>
        <w:rPr>
          <w:lang w:val="sr-Cyrl-CS"/>
        </w:rPr>
      </w:pPr>
    </w:p>
    <w:p w14:paraId="3C879860" w14:textId="77777777" w:rsidR="00257AEB" w:rsidRPr="00076405" w:rsidRDefault="00257AEB" w:rsidP="00257AEB">
      <w:pPr>
        <w:spacing w:line="360" w:lineRule="auto"/>
        <w:ind w:firstLine="720"/>
        <w:jc w:val="both"/>
        <w:rPr>
          <w:b/>
          <w:color w:val="000000"/>
          <w:lang w:val="sr-Cyrl-CS"/>
        </w:rPr>
      </w:pPr>
      <w:r w:rsidRPr="00076405">
        <w:rPr>
          <w:b/>
          <w:color w:val="000000"/>
          <w:lang w:val="sr-Latn-CS"/>
        </w:rPr>
        <w:t>I</w:t>
      </w:r>
      <w:r w:rsidRPr="00076405">
        <w:rPr>
          <w:b/>
          <w:color w:val="000000"/>
          <w:lang w:val="sr-Cyrl-RS"/>
        </w:rPr>
        <w:t>.</w:t>
      </w:r>
      <w:r w:rsidRPr="00076405">
        <w:rPr>
          <w:b/>
          <w:color w:val="000000"/>
          <w:lang w:val="sr-Cyrl-CS"/>
        </w:rPr>
        <w:tab/>
        <w:t>Уставни основ за доношење Закона</w:t>
      </w:r>
      <w:r w:rsidRPr="00076405">
        <w:rPr>
          <w:b/>
        </w:rPr>
        <w:t xml:space="preserve">  </w:t>
      </w:r>
    </w:p>
    <w:p w14:paraId="38ED723E" w14:textId="77777777" w:rsidR="00257AEB" w:rsidRPr="00076405" w:rsidRDefault="00257AEB" w:rsidP="00257AEB">
      <w:pPr>
        <w:spacing w:after="120"/>
        <w:jc w:val="both"/>
        <w:rPr>
          <w:rFonts w:ascii="CTimesRoman" w:hAnsi="CTimesRoman" w:cs="Courier New"/>
          <w:color w:val="000000"/>
          <w:lang w:val="ru-RU"/>
        </w:rPr>
      </w:pPr>
      <w:r w:rsidRPr="00076405">
        <w:rPr>
          <w:b/>
        </w:rPr>
        <w:t xml:space="preserve">            </w:t>
      </w:r>
      <w:r w:rsidRPr="00076405">
        <w:rPr>
          <w:rFonts w:ascii="CTimesRoman" w:hAnsi="CTimesRoman" w:cs="Courier New"/>
          <w:lang w:val="ru-RU"/>
        </w:rPr>
        <w:t xml:space="preserve">Уставни основ за доношење овог закона је члан 99. став 1. тачка 4. Устава Републике Србије, </w:t>
      </w:r>
      <w:r w:rsidRPr="00076405">
        <w:rPr>
          <w:rFonts w:ascii="CTimesRoman" w:hAnsi="CTimesRoman" w:cs="Courier New"/>
          <w:color w:val="000000"/>
          <w:lang w:val="ru-RU"/>
        </w:rPr>
        <w:t>према ком</w:t>
      </w:r>
      <w:r w:rsidRPr="00076405">
        <w:rPr>
          <w:rFonts w:ascii="CTimesRoman" w:hAnsi="CTimesRoman" w:cs="Courier New"/>
          <w:color w:val="000000"/>
        </w:rPr>
        <w:t>e</w:t>
      </w:r>
      <w:r w:rsidRPr="00076405">
        <w:rPr>
          <w:rFonts w:ascii="CTimesRoman" w:hAnsi="CTimesRoman" w:cs="Courier New"/>
          <w:color w:val="000000"/>
          <w:lang w:val="ru-RU"/>
        </w:rPr>
        <w:t xml:space="preserve"> Народна скупштина потврђује међународне уговоре кад је законом предвиђена обавеза њиховог потврђивања.</w:t>
      </w:r>
    </w:p>
    <w:p w14:paraId="0844866C" w14:textId="77777777" w:rsidR="00257AEB" w:rsidRPr="00076405" w:rsidRDefault="00257AEB" w:rsidP="00257AEB">
      <w:pPr>
        <w:jc w:val="both"/>
        <w:rPr>
          <w:color w:val="000000"/>
          <w:lang w:val="sr-Cyrl-CS"/>
        </w:rPr>
      </w:pPr>
    </w:p>
    <w:p w14:paraId="47E5A52A" w14:textId="77777777" w:rsidR="00257AEB" w:rsidRPr="00076405" w:rsidRDefault="00257AEB" w:rsidP="00257AEB">
      <w:pPr>
        <w:spacing w:line="360" w:lineRule="auto"/>
        <w:ind w:firstLine="720"/>
        <w:jc w:val="both"/>
        <w:rPr>
          <w:b/>
          <w:color w:val="000000"/>
          <w:lang w:val="sr-Cyrl-CS"/>
        </w:rPr>
      </w:pPr>
      <w:r w:rsidRPr="00076405">
        <w:rPr>
          <w:b/>
          <w:color w:val="000000"/>
          <w:lang w:val="sr-Latn-CS"/>
        </w:rPr>
        <w:t>II</w:t>
      </w:r>
      <w:r w:rsidRPr="00076405">
        <w:rPr>
          <w:b/>
          <w:color w:val="000000"/>
          <w:lang w:val="sr-Cyrl-RS"/>
        </w:rPr>
        <w:t>.</w:t>
      </w:r>
      <w:r w:rsidRPr="00076405">
        <w:rPr>
          <w:b/>
          <w:color w:val="000000"/>
          <w:lang w:val="sr-Cyrl-CS"/>
        </w:rPr>
        <w:tab/>
        <w:t>Разлози за потврђивање међународног споразума</w:t>
      </w:r>
    </w:p>
    <w:p w14:paraId="4FFE247B" w14:textId="77777777" w:rsidR="00257AEB" w:rsidRDefault="00257AEB" w:rsidP="00257AEB">
      <w:pPr>
        <w:jc w:val="both"/>
        <w:rPr>
          <w:color w:val="000000"/>
          <w:lang w:val="sr-Latn-RS"/>
        </w:rPr>
      </w:pPr>
      <w:r w:rsidRPr="00076405">
        <w:rPr>
          <w:rFonts w:eastAsia="Calibri"/>
          <w:color w:val="222222"/>
          <w:shd w:val="clear" w:color="auto" w:fill="FFFFFF"/>
          <w:lang w:val="sr-Cyrl-RS"/>
        </w:rPr>
        <w:t xml:space="preserve">           </w:t>
      </w:r>
      <w:r w:rsidRPr="00076405">
        <w:rPr>
          <w:rFonts w:eastAsia="Calibri"/>
          <w:color w:val="222222"/>
          <w:shd w:val="clear" w:color="auto" w:fill="FFFFFF"/>
          <w:lang w:val="sr-Latn-RS"/>
        </w:rPr>
        <w:t xml:space="preserve"> </w:t>
      </w:r>
      <w:r w:rsidRPr="00076405">
        <w:rPr>
          <w:lang w:val="ru-RU"/>
        </w:rPr>
        <w:t>Овим законом се омогућава спровођење двостраног међународног Споразума између</w:t>
      </w:r>
      <w:r>
        <w:rPr>
          <w:lang w:val="ru-RU"/>
        </w:rPr>
        <w:t xml:space="preserve"> Владе Републике Србије и Владе</w:t>
      </w:r>
      <w:r>
        <w:rPr>
          <w:color w:val="000000"/>
          <w:lang w:val="sr-Cyrl-CS"/>
        </w:rPr>
        <w:t xml:space="preserve"> Народне Републике Кине о сарадњи и узајамној помоћи у царинским питањима</w:t>
      </w:r>
      <w:r>
        <w:rPr>
          <w:color w:val="000000"/>
          <w:lang w:val="sr-Latn-RS"/>
        </w:rPr>
        <w:t>.</w:t>
      </w:r>
    </w:p>
    <w:p w14:paraId="63CA75EC" w14:textId="77777777" w:rsidR="00257AEB" w:rsidRDefault="00257AEB" w:rsidP="00257AEB">
      <w:pPr>
        <w:jc w:val="both"/>
        <w:rPr>
          <w:color w:val="000000"/>
          <w:lang w:val="sr-Latn-RS"/>
        </w:rPr>
      </w:pPr>
    </w:p>
    <w:p w14:paraId="691AC682" w14:textId="77777777" w:rsidR="00257AEB" w:rsidRDefault="00257AEB" w:rsidP="00257AEB">
      <w:pPr>
        <w:jc w:val="both"/>
        <w:rPr>
          <w:color w:val="000000"/>
          <w:lang w:val="sr-Latn-RS"/>
        </w:rPr>
      </w:pPr>
      <w:r>
        <w:rPr>
          <w:color w:val="000000"/>
          <w:lang w:val="sr-Latn-RS"/>
        </w:rPr>
        <w:t xml:space="preserve">            </w:t>
      </w:r>
      <w:r>
        <w:rPr>
          <w:rFonts w:cs="Arial"/>
          <w:bCs/>
          <w:lang w:val="sr-Cyrl-RS"/>
        </w:rPr>
        <w:t>Билaтералне</w:t>
      </w:r>
      <w:r w:rsidRPr="00524633">
        <w:rPr>
          <w:rFonts w:cs="Arial"/>
          <w:bCs/>
          <w:lang w:val="sr-Cyrl-RS"/>
        </w:rPr>
        <w:t xml:space="preserve"> однос</w:t>
      </w:r>
      <w:r>
        <w:rPr>
          <w:rFonts w:cs="Arial"/>
          <w:bCs/>
          <w:lang w:val="sr-Cyrl-RS"/>
        </w:rPr>
        <w:t>е</w:t>
      </w:r>
      <w:r w:rsidRPr="00524633">
        <w:rPr>
          <w:rFonts w:cs="Arial"/>
          <w:bCs/>
          <w:lang w:val="sr-Cyrl-RS"/>
        </w:rPr>
        <w:t xml:space="preserve"> Републике Србије и </w:t>
      </w:r>
      <w:r>
        <w:rPr>
          <w:rFonts w:cs="Arial"/>
          <w:bCs/>
          <w:lang w:val="sr-Cyrl-RS"/>
        </w:rPr>
        <w:t xml:space="preserve">Народне Републике Кине карактерише интензиван политички дијалог и размена посета на високом и највишем политичком нивоу. </w:t>
      </w:r>
      <w:r w:rsidRPr="00524633">
        <w:rPr>
          <w:rFonts w:cs="Arial"/>
          <w:bCs/>
          <w:lang w:val="sr-Cyrl-RS"/>
        </w:rPr>
        <w:t xml:space="preserve">Сарадња </w:t>
      </w:r>
      <w:r>
        <w:rPr>
          <w:rFonts w:cs="Arial"/>
          <w:bCs/>
          <w:lang w:val="sr-Cyrl-RS"/>
        </w:rPr>
        <w:t>између две државе је додатно оснажена кроз стратешко партнерство, а нарочито кроз механизам сарадње између Кине и земаља Централне и Источне Европе, као и кроз иницијативу „Појас и пут“.</w:t>
      </w:r>
    </w:p>
    <w:p w14:paraId="433E5905" w14:textId="77777777" w:rsidR="00257AEB" w:rsidRPr="00076405" w:rsidRDefault="00257AEB" w:rsidP="00257AEB">
      <w:pPr>
        <w:jc w:val="both"/>
        <w:rPr>
          <w:color w:val="000000"/>
          <w:lang w:val="sr-Latn-RS"/>
        </w:rPr>
      </w:pPr>
    </w:p>
    <w:p w14:paraId="49E9EEF4" w14:textId="77777777" w:rsidR="00257AEB" w:rsidRPr="00076405" w:rsidRDefault="00257AEB" w:rsidP="00257AEB">
      <w:pPr>
        <w:jc w:val="both"/>
        <w:rPr>
          <w:rFonts w:eastAsia="Calibri"/>
          <w:color w:val="222222"/>
          <w:shd w:val="clear" w:color="auto" w:fill="FFFFFF"/>
          <w:lang w:val="sr-Cyrl-RS"/>
        </w:rPr>
      </w:pPr>
    </w:p>
    <w:p w14:paraId="2E80F430" w14:textId="77777777" w:rsidR="00257AEB" w:rsidRDefault="00257AEB" w:rsidP="00257AE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Царинске службе две земље примењују Споразум између Савезног извршног већа Скупштине Социјалистичке Федеративне Републике Југославије и Владе Народне Републике Кине о сарадњи у царинским питањима, који је потписан 23. јануара 1989. године у Београду. </w:t>
      </w:r>
    </w:p>
    <w:p w14:paraId="24249E58" w14:textId="77777777" w:rsidR="00257AEB" w:rsidRDefault="00257AEB" w:rsidP="00257AEB">
      <w:pPr>
        <w:pStyle w:val="BodyText3"/>
        <w:ind w:firstLine="513"/>
        <w:jc w:val="both"/>
        <w:rPr>
          <w:b w:val="0"/>
          <w:sz w:val="24"/>
          <w:lang w:val="sr-Cyrl-CS"/>
        </w:rPr>
      </w:pPr>
    </w:p>
    <w:p w14:paraId="2BDB65B2" w14:textId="77777777" w:rsidR="00257AEB" w:rsidRPr="00621777" w:rsidRDefault="00257AEB" w:rsidP="00257AEB">
      <w:pPr>
        <w:pStyle w:val="BodyText3"/>
        <w:ind w:firstLine="720"/>
        <w:jc w:val="both"/>
        <w:rPr>
          <w:b w:val="0"/>
          <w:sz w:val="24"/>
          <w:lang w:val="sr-Cyrl-CS"/>
        </w:rPr>
      </w:pPr>
    </w:p>
    <w:p w14:paraId="1AD91B55" w14:textId="77777777" w:rsidR="00257AEB" w:rsidRPr="00621777" w:rsidRDefault="00257AEB" w:rsidP="00257AEB">
      <w:pPr>
        <w:pStyle w:val="BodyText3"/>
        <w:ind w:firstLine="720"/>
        <w:jc w:val="both"/>
        <w:rPr>
          <w:b w:val="0"/>
          <w:sz w:val="24"/>
          <w:lang w:val="sr-Cyrl-CS"/>
        </w:rPr>
      </w:pPr>
      <w:r w:rsidRPr="00621777">
        <w:rPr>
          <w:b w:val="0"/>
          <w:sz w:val="24"/>
          <w:lang w:val="sr-Cyrl-CS"/>
        </w:rPr>
        <w:t xml:space="preserve">Имајући у виду актуелне проблеме са којима се суочавају царинске службе у свету, како у погледу мера спровођења царинског надзора и редовног царинског поступка, тако и у погледу успостављања ефикасних механизама за спречавање и сузбијање царинских прекршаја, а посебно борбе против незаконитог промета опојних дрога, оружја, муниције, акцизних производа, као и чињеницу да билатерални споразуми о сарадњи у царинским питањима представљају правни основ за размену информација између царинских администрација у циљу спречавања, истраживања и сузбијања царинских прекршаја и борбе против царинских прекршаја, криминалних појава и тероризма, који је често повезан са наведеним незаконитим активностима, поново је покренута процедура за потписивање новог Споразума. </w:t>
      </w:r>
    </w:p>
    <w:p w14:paraId="15FA522A" w14:textId="77777777" w:rsidR="00257AEB" w:rsidRDefault="00257AEB" w:rsidP="00257AEB">
      <w:pPr>
        <w:ind w:firstLine="720"/>
        <w:jc w:val="both"/>
        <w:rPr>
          <w:lang w:val="sr-Cyrl-CS"/>
        </w:rPr>
      </w:pPr>
    </w:p>
    <w:p w14:paraId="3F2ED745" w14:textId="77777777" w:rsidR="00257AEB" w:rsidRDefault="00257AEB" w:rsidP="00257AEB">
      <w:pPr>
        <w:ind w:firstLine="456"/>
        <w:jc w:val="both"/>
        <w:rPr>
          <w:lang w:val="sr-Cyrl-CS"/>
        </w:rPr>
      </w:pPr>
      <w:r>
        <w:rPr>
          <w:lang w:val="sr-Cyrl-CS"/>
        </w:rPr>
        <w:t>Основна сврха овог споразума је:</w:t>
      </w:r>
    </w:p>
    <w:p w14:paraId="03054CE2" w14:textId="77777777" w:rsidR="00257AEB" w:rsidRDefault="00257AEB" w:rsidP="00257AEB">
      <w:pPr>
        <w:ind w:firstLine="456"/>
        <w:jc w:val="both"/>
        <w:rPr>
          <w:lang w:val="sr-Cyrl-CS"/>
        </w:rPr>
      </w:pPr>
    </w:p>
    <w:p w14:paraId="7D633345" w14:textId="77777777" w:rsidR="00257AEB" w:rsidRDefault="00257AEB" w:rsidP="00257AEB">
      <w:pPr>
        <w:numPr>
          <w:ilvl w:val="0"/>
          <w:numId w:val="1"/>
        </w:numPr>
        <w:tabs>
          <w:tab w:val="clear" w:pos="2640"/>
          <w:tab w:val="num" w:pos="-2394"/>
        </w:tabs>
        <w:ind w:left="0" w:hanging="342"/>
        <w:jc w:val="both"/>
        <w:rPr>
          <w:lang w:val="sr-Cyrl-CS"/>
        </w:rPr>
      </w:pPr>
      <w:r w:rsidRPr="00223414">
        <w:rPr>
          <w:lang w:val="ru-RU"/>
        </w:rPr>
        <w:t>успостављањ</w:t>
      </w:r>
      <w:r>
        <w:rPr>
          <w:lang w:val="sr-Cyrl-RS"/>
        </w:rPr>
        <w:t>е</w:t>
      </w:r>
      <w:r w:rsidRPr="00223414">
        <w:rPr>
          <w:lang w:val="ru-RU"/>
        </w:rPr>
        <w:t xml:space="preserve"> и одржавањ</w:t>
      </w:r>
      <w:r>
        <w:rPr>
          <w:lang w:val="ru-RU"/>
        </w:rPr>
        <w:t>е</w:t>
      </w:r>
      <w:r w:rsidRPr="00223414">
        <w:rPr>
          <w:lang w:val="ru-RU"/>
        </w:rPr>
        <w:t xml:space="preserve"> канала за узајамну размену информација између царинских органа</w:t>
      </w:r>
      <w:r>
        <w:rPr>
          <w:lang w:val="ru-RU"/>
        </w:rPr>
        <w:t xml:space="preserve"> две стране уговорнице</w:t>
      </w:r>
      <w:r w:rsidRPr="00223414">
        <w:rPr>
          <w:lang w:val="ru-RU"/>
        </w:rPr>
        <w:t xml:space="preserve"> са циљем да се олакша сигурна и брза размена информација</w:t>
      </w:r>
      <w:r>
        <w:rPr>
          <w:lang w:val="ru-RU"/>
        </w:rPr>
        <w:t>;</w:t>
      </w:r>
    </w:p>
    <w:p w14:paraId="61B2CE9C" w14:textId="77777777" w:rsidR="00257AEB" w:rsidRDefault="00257AEB" w:rsidP="00257AEB">
      <w:pPr>
        <w:numPr>
          <w:ilvl w:val="0"/>
          <w:numId w:val="1"/>
        </w:numPr>
        <w:tabs>
          <w:tab w:val="clear" w:pos="2640"/>
          <w:tab w:val="num" w:pos="-2394"/>
        </w:tabs>
        <w:ind w:left="0" w:hanging="342"/>
        <w:jc w:val="both"/>
        <w:rPr>
          <w:lang w:val="sr-Cyrl-CS"/>
        </w:rPr>
      </w:pPr>
      <w:r>
        <w:rPr>
          <w:lang w:val="sr-Cyrl-RS"/>
        </w:rPr>
        <w:t>омогућавање</w:t>
      </w:r>
      <w:r w:rsidRPr="00223414">
        <w:rPr>
          <w:lang w:val="sr-Cyrl-RS"/>
        </w:rPr>
        <w:t xml:space="preserve"> ефикасне узајамне координације царинских органа</w:t>
      </w:r>
      <w:r>
        <w:rPr>
          <w:lang w:val="sr-Cyrl-CS"/>
        </w:rPr>
        <w:t xml:space="preserve">; </w:t>
      </w:r>
    </w:p>
    <w:p w14:paraId="23AD20D9" w14:textId="77777777" w:rsidR="00257AEB" w:rsidRPr="00520C1D" w:rsidRDefault="00257AEB" w:rsidP="00257AEB">
      <w:pPr>
        <w:numPr>
          <w:ilvl w:val="0"/>
          <w:numId w:val="1"/>
        </w:numPr>
        <w:tabs>
          <w:tab w:val="clear" w:pos="2640"/>
          <w:tab w:val="num" w:pos="-2394"/>
        </w:tabs>
        <w:ind w:left="0" w:hanging="342"/>
        <w:jc w:val="both"/>
        <w:rPr>
          <w:lang w:val="sr-Cyrl-CS"/>
        </w:rPr>
      </w:pPr>
      <w:r w:rsidRPr="00223414">
        <w:rPr>
          <w:lang w:val="sr-Cyrl-RS"/>
        </w:rPr>
        <w:t>обезбеђивањ</w:t>
      </w:r>
      <w:r>
        <w:rPr>
          <w:lang w:val="sr-Cyrl-RS"/>
        </w:rPr>
        <w:t>е</w:t>
      </w:r>
      <w:r w:rsidRPr="00223414">
        <w:rPr>
          <w:lang w:val="sr-Cyrl-RS"/>
        </w:rPr>
        <w:t xml:space="preserve"> правилне примене царинских прописа</w:t>
      </w:r>
      <w:r>
        <w:rPr>
          <w:lang w:val="sr-Cyrl-RS"/>
        </w:rPr>
        <w:t>;</w:t>
      </w:r>
    </w:p>
    <w:p w14:paraId="43D1E712" w14:textId="77777777" w:rsidR="00257AEB" w:rsidRDefault="00257AEB" w:rsidP="00257AEB">
      <w:pPr>
        <w:numPr>
          <w:ilvl w:val="0"/>
          <w:numId w:val="1"/>
        </w:numPr>
        <w:tabs>
          <w:tab w:val="clear" w:pos="2640"/>
          <w:tab w:val="num" w:pos="-2394"/>
        </w:tabs>
        <w:ind w:left="0" w:hanging="342"/>
        <w:jc w:val="both"/>
        <w:rPr>
          <w:lang w:val="sr-Cyrl-CS"/>
        </w:rPr>
      </w:pPr>
      <w:r w:rsidRPr="00223414">
        <w:rPr>
          <w:lang w:val="ru-RU"/>
        </w:rPr>
        <w:t>обезбеђивањ</w:t>
      </w:r>
      <w:r>
        <w:rPr>
          <w:lang w:val="sr-Cyrl-RS"/>
        </w:rPr>
        <w:t>е</w:t>
      </w:r>
      <w:r w:rsidRPr="00223414">
        <w:rPr>
          <w:lang w:val="ru-RU"/>
        </w:rPr>
        <w:t xml:space="preserve"> правилн</w:t>
      </w:r>
      <w:r w:rsidRPr="00223414">
        <w:rPr>
          <w:lang w:val="sr-Cyrl-RS"/>
        </w:rPr>
        <w:t>ог</w:t>
      </w:r>
      <w:r w:rsidRPr="00223414">
        <w:rPr>
          <w:lang w:val="ru-RU"/>
        </w:rPr>
        <w:t xml:space="preserve"> </w:t>
      </w:r>
      <w:r w:rsidRPr="00223414">
        <w:rPr>
          <w:lang w:val="sr-Cyrl-RS"/>
        </w:rPr>
        <w:t>обрачуна</w:t>
      </w:r>
      <w:r w:rsidRPr="00223414">
        <w:rPr>
          <w:lang w:val="ru-RU"/>
        </w:rPr>
        <w:t xml:space="preserve"> царинских дажбина, пореза и других накнада, као и тачно тарифно</w:t>
      </w:r>
      <w:r w:rsidRPr="00223414" w:rsidDel="00FC3A90">
        <w:rPr>
          <w:lang w:val="ru-RU"/>
        </w:rPr>
        <w:t xml:space="preserve"> </w:t>
      </w:r>
      <w:r>
        <w:rPr>
          <w:lang w:val="ru-RU"/>
        </w:rPr>
        <w:t>сврставање, цене и порекло</w:t>
      </w:r>
      <w:r w:rsidRPr="00223414">
        <w:rPr>
          <w:lang w:val="ru-RU"/>
        </w:rPr>
        <w:t xml:space="preserve"> робе</w:t>
      </w:r>
      <w:r>
        <w:rPr>
          <w:lang w:val="ru-RU"/>
        </w:rPr>
        <w:t>;</w:t>
      </w:r>
    </w:p>
    <w:p w14:paraId="669A66E4" w14:textId="77777777" w:rsidR="00257AEB" w:rsidRDefault="00257AEB" w:rsidP="00257AEB">
      <w:pPr>
        <w:numPr>
          <w:ilvl w:val="0"/>
          <w:numId w:val="1"/>
        </w:numPr>
        <w:tabs>
          <w:tab w:val="clear" w:pos="2640"/>
          <w:tab w:val="num" w:pos="-2394"/>
        </w:tabs>
        <w:ind w:left="0" w:hanging="342"/>
        <w:jc w:val="both"/>
        <w:rPr>
          <w:lang w:val="sr-Cyrl-CS"/>
        </w:rPr>
      </w:pPr>
      <w:r>
        <w:rPr>
          <w:lang w:val="sr-Cyrl-CS"/>
        </w:rPr>
        <w:lastRenderedPageBreak/>
        <w:t xml:space="preserve">узајамно пружање помоћи у спречавању, </w:t>
      </w:r>
      <w:r w:rsidRPr="00223414">
        <w:rPr>
          <w:lang w:val="sr-Cyrl-RS"/>
        </w:rPr>
        <w:t>истраживању</w:t>
      </w:r>
      <w:r>
        <w:rPr>
          <w:lang w:val="sr-Cyrl-RS"/>
        </w:rPr>
        <w:t>, сузбијању</w:t>
      </w:r>
      <w:r>
        <w:rPr>
          <w:lang w:val="sr-Cyrl-CS"/>
        </w:rPr>
        <w:t xml:space="preserve"> и </w:t>
      </w:r>
      <w:r w:rsidRPr="00223414">
        <w:rPr>
          <w:lang w:val="ru-RU"/>
        </w:rPr>
        <w:t>процесуирањ</w:t>
      </w:r>
      <w:r w:rsidRPr="00223414">
        <w:rPr>
          <w:lang w:val="sr-Cyrl-RS"/>
        </w:rPr>
        <w:t>у</w:t>
      </w:r>
      <w:r w:rsidRPr="00223414">
        <w:rPr>
          <w:lang w:val="ru-RU"/>
        </w:rPr>
        <w:t xml:space="preserve"> радњи којима се крше царински прописи</w:t>
      </w:r>
      <w:r>
        <w:rPr>
          <w:lang w:val="sr-Cyrl-CS"/>
        </w:rPr>
        <w:t>;</w:t>
      </w:r>
    </w:p>
    <w:p w14:paraId="4C6A325D" w14:textId="77777777" w:rsidR="00257AEB" w:rsidRDefault="00257AEB" w:rsidP="00257AEB">
      <w:pPr>
        <w:numPr>
          <w:ilvl w:val="0"/>
          <w:numId w:val="1"/>
        </w:numPr>
        <w:tabs>
          <w:tab w:val="clear" w:pos="2640"/>
          <w:tab w:val="num" w:pos="-2394"/>
        </w:tabs>
        <w:ind w:left="0" w:hanging="342"/>
        <w:jc w:val="both"/>
        <w:rPr>
          <w:lang w:val="sr-Cyrl-CS"/>
        </w:rPr>
      </w:pPr>
      <w:r w:rsidRPr="00223414">
        <w:rPr>
          <w:lang w:val="sr-Cyrl-RS" w:eastAsia="zh-CN"/>
        </w:rPr>
        <w:t>управљањ</w:t>
      </w:r>
      <w:r>
        <w:rPr>
          <w:lang w:val="sr-Cyrl-RS" w:eastAsia="zh-CN"/>
        </w:rPr>
        <w:t>е</w:t>
      </w:r>
      <w:r w:rsidRPr="00223414">
        <w:rPr>
          <w:lang w:val="sr-Cyrl-RS" w:eastAsia="zh-CN"/>
        </w:rPr>
        <w:t xml:space="preserve"> ризиком</w:t>
      </w:r>
      <w:r w:rsidRPr="00223414">
        <w:rPr>
          <w:lang w:val="ru-RU" w:eastAsia="zh-CN"/>
        </w:rPr>
        <w:t xml:space="preserve">, </w:t>
      </w:r>
      <w:r w:rsidRPr="00223414">
        <w:rPr>
          <w:lang w:val="sr-Cyrl-RS" w:eastAsia="zh-CN"/>
        </w:rPr>
        <w:t>посебно у управљању ризиком за робу у транзиту</w:t>
      </w:r>
      <w:r>
        <w:rPr>
          <w:lang w:val="sr-Cyrl-RS" w:eastAsia="zh-CN"/>
        </w:rPr>
        <w:t>;</w:t>
      </w:r>
    </w:p>
    <w:p w14:paraId="211AE517" w14:textId="77777777" w:rsidR="00257AEB" w:rsidRDefault="00257AEB" w:rsidP="00257AEB">
      <w:pPr>
        <w:numPr>
          <w:ilvl w:val="0"/>
          <w:numId w:val="1"/>
        </w:numPr>
        <w:tabs>
          <w:tab w:val="clear" w:pos="2640"/>
          <w:tab w:val="num" w:pos="-2394"/>
        </w:tabs>
        <w:ind w:left="0" w:hanging="342"/>
        <w:jc w:val="both"/>
        <w:rPr>
          <w:lang w:val="sr-Cyrl-CS"/>
        </w:rPr>
      </w:pPr>
      <w:r w:rsidRPr="00223414">
        <w:rPr>
          <w:lang w:val="sr-Cyrl-RS" w:eastAsia="zh-CN"/>
        </w:rPr>
        <w:t>размен</w:t>
      </w:r>
      <w:r>
        <w:rPr>
          <w:lang w:val="sr-Cyrl-RS" w:eastAsia="zh-CN"/>
        </w:rPr>
        <w:t>а</w:t>
      </w:r>
      <w:r w:rsidRPr="00223414">
        <w:rPr>
          <w:lang w:val="sr-Cyrl-RS" w:eastAsia="zh-CN"/>
        </w:rPr>
        <w:t xml:space="preserve"> искустава на пољу управљања посебним областима царинске контроле, и области царинске контроле прераде ускладиштене робе која је предмет трговине</w:t>
      </w:r>
      <w:r>
        <w:rPr>
          <w:lang w:val="sr-Cyrl-CS"/>
        </w:rPr>
        <w:t>.</w:t>
      </w:r>
    </w:p>
    <w:p w14:paraId="1FD36BE3" w14:textId="77777777" w:rsidR="00257AEB" w:rsidRDefault="00257AEB" w:rsidP="00257AEB">
      <w:pPr>
        <w:ind w:firstLine="399"/>
        <w:jc w:val="both"/>
        <w:rPr>
          <w:lang w:val="sr-Cyrl-RS"/>
        </w:rPr>
      </w:pPr>
    </w:p>
    <w:p w14:paraId="0CDEB6B7" w14:textId="77777777" w:rsidR="00257AEB" w:rsidRDefault="00257AEB" w:rsidP="00257AEB">
      <w:pPr>
        <w:ind w:firstLine="810"/>
        <w:jc w:val="both"/>
        <w:rPr>
          <w:lang w:val="sr-Cyrl-CS"/>
        </w:rPr>
      </w:pPr>
      <w:r w:rsidRPr="00524633">
        <w:rPr>
          <w:lang w:val="sr-Cyrl-RS"/>
        </w:rPr>
        <w:t>Остварење наведених</w:t>
      </w:r>
      <w:r>
        <w:rPr>
          <w:lang w:val="sr-Cyrl-RS"/>
        </w:rPr>
        <w:t xml:space="preserve"> циљева ће допринети правилној</w:t>
      </w:r>
      <w:r w:rsidRPr="00524633">
        <w:rPr>
          <w:lang w:val="sr-Cyrl-RS"/>
        </w:rPr>
        <w:t xml:space="preserve"> примени царинских прописа, првенствено путем спречавања, истраживања и борбе против царинских прекршаја и унапредити безбедност </w:t>
      </w:r>
      <w:r>
        <w:rPr>
          <w:lang w:val="sr-Cyrl-RS"/>
        </w:rPr>
        <w:t>у међународном промету робе.</w:t>
      </w:r>
    </w:p>
    <w:p w14:paraId="57143663" w14:textId="77777777" w:rsidR="00257AEB" w:rsidRPr="00076405" w:rsidRDefault="00257AEB" w:rsidP="00257AEB">
      <w:pPr>
        <w:jc w:val="both"/>
        <w:rPr>
          <w:b/>
          <w:color w:val="000000"/>
        </w:rPr>
      </w:pPr>
    </w:p>
    <w:p w14:paraId="3D775EBD" w14:textId="77777777" w:rsidR="00257AEB" w:rsidRPr="00076405" w:rsidRDefault="00257AEB" w:rsidP="00257AEB">
      <w:pPr>
        <w:spacing w:line="360" w:lineRule="auto"/>
        <w:jc w:val="both"/>
        <w:rPr>
          <w:b/>
          <w:color w:val="000000"/>
          <w:lang w:val="sr-Cyrl-RS"/>
        </w:rPr>
      </w:pPr>
      <w:r w:rsidRPr="00076405">
        <w:rPr>
          <w:b/>
          <w:color w:val="000000"/>
        </w:rPr>
        <w:t>III</w:t>
      </w:r>
      <w:r w:rsidRPr="00076405">
        <w:rPr>
          <w:b/>
          <w:color w:val="000000"/>
          <w:lang w:val="sr-Cyrl-RS"/>
        </w:rPr>
        <w:t>.</w:t>
      </w:r>
      <w:r w:rsidRPr="00076405">
        <w:rPr>
          <w:b/>
          <w:color w:val="000000"/>
          <w:lang w:val="sr-Cyrl-CS"/>
        </w:rPr>
        <w:t xml:space="preserve">   </w:t>
      </w:r>
      <w:r w:rsidRPr="00076405">
        <w:rPr>
          <w:b/>
          <w:color w:val="000000"/>
          <w:lang w:val="sr-Cyrl-RS"/>
        </w:rPr>
        <w:t xml:space="preserve">Финансијске обавезе које настају извршавањем међународног споразума </w:t>
      </w:r>
    </w:p>
    <w:p w14:paraId="277A4C48" w14:textId="77777777" w:rsidR="00257AEB" w:rsidRPr="00076405" w:rsidRDefault="00257AEB" w:rsidP="00257AEB">
      <w:pPr>
        <w:jc w:val="both"/>
      </w:pPr>
      <w:r w:rsidRPr="00076405">
        <w:rPr>
          <w:lang w:val="sr-Cyrl-CS"/>
        </w:rPr>
        <w:tab/>
      </w:r>
      <w:r w:rsidRPr="00076405">
        <w:t>Извршење</w:t>
      </w:r>
      <w:r w:rsidRPr="00076405">
        <w:rPr>
          <w:lang w:val="sr-Cyrl-RS"/>
        </w:rPr>
        <w:t>м</w:t>
      </w:r>
      <w:r w:rsidRPr="00076405">
        <w:t xml:space="preserve"> </w:t>
      </w:r>
      <w:r w:rsidRPr="00076405">
        <w:rPr>
          <w:lang w:val="sr-Cyrl-RS"/>
        </w:rPr>
        <w:t>Споразума</w:t>
      </w:r>
      <w:r w:rsidRPr="00076405">
        <w:rPr>
          <w:rFonts w:eastAsia="Calibri"/>
          <w:color w:val="222222"/>
          <w:shd w:val="clear" w:color="auto" w:fill="FFFFFF"/>
          <w:lang w:val="sr-Cyrl-RS"/>
        </w:rPr>
        <w:t xml:space="preserve"> </w:t>
      </w:r>
      <w:r w:rsidRPr="00076405">
        <w:rPr>
          <w:bCs/>
          <w:color w:val="000000"/>
          <w:lang w:val="sr-Cyrl-CS"/>
        </w:rPr>
        <w:t>између Владе Републике Србије и</w:t>
      </w:r>
      <w:r w:rsidRPr="00076405"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Владе Народне Републике Кине о сарадњи и узајамној помоћи у царинским питањима</w:t>
      </w:r>
      <w:r w:rsidRPr="00076405">
        <w:rPr>
          <w:bCs/>
          <w:color w:val="000000"/>
          <w:lang w:val="sr-Cyrl-CS"/>
        </w:rPr>
        <w:t xml:space="preserve">, </w:t>
      </w:r>
      <w:r w:rsidRPr="00076405">
        <w:t xml:space="preserve">не стварају се нове </w:t>
      </w:r>
      <w:r w:rsidRPr="00076405">
        <w:rPr>
          <w:lang w:val="sr-Cyrl-RS"/>
        </w:rPr>
        <w:t xml:space="preserve">финансијске </w:t>
      </w:r>
      <w:r w:rsidRPr="00076405">
        <w:t xml:space="preserve">обавезе </w:t>
      </w:r>
      <w:r w:rsidRPr="00076405">
        <w:rPr>
          <w:lang w:val="sr-Cyrl-RS"/>
        </w:rPr>
        <w:t xml:space="preserve">за </w:t>
      </w:r>
      <w:r w:rsidRPr="00076405">
        <w:t>Републику Србију.</w:t>
      </w:r>
    </w:p>
    <w:p w14:paraId="19CD34E9" w14:textId="77777777" w:rsidR="00257AEB" w:rsidRPr="00076405" w:rsidRDefault="00257AEB" w:rsidP="00257AEB">
      <w:pPr>
        <w:jc w:val="both"/>
        <w:rPr>
          <w:color w:val="000000"/>
          <w:lang w:val="sr-Cyrl-RS"/>
        </w:rPr>
      </w:pPr>
      <w:r w:rsidRPr="00076405">
        <w:rPr>
          <w:color w:val="000000"/>
          <w:lang w:val="sr-Cyrl-RS"/>
        </w:rPr>
        <w:t xml:space="preserve">      </w:t>
      </w:r>
    </w:p>
    <w:p w14:paraId="70737E72" w14:textId="77777777" w:rsidR="00257AEB" w:rsidRPr="00076405" w:rsidRDefault="00257AEB" w:rsidP="00257AEB">
      <w:pPr>
        <w:jc w:val="both"/>
        <w:rPr>
          <w:color w:val="000000"/>
          <w:lang w:val="sr-Cyrl-RS"/>
        </w:rPr>
      </w:pPr>
    </w:p>
    <w:p w14:paraId="19C6D746" w14:textId="77777777" w:rsidR="00257AEB" w:rsidRPr="00076405" w:rsidRDefault="00257AEB" w:rsidP="00257AEB">
      <w:pPr>
        <w:ind w:hanging="706"/>
        <w:jc w:val="both"/>
        <w:rPr>
          <w:b/>
          <w:color w:val="000000"/>
          <w:lang w:val="sr-Cyrl-CS"/>
        </w:rPr>
      </w:pPr>
      <w:r>
        <w:rPr>
          <w:b/>
          <w:color w:val="000000"/>
        </w:rPr>
        <w:t xml:space="preserve">             </w:t>
      </w:r>
      <w:r w:rsidRPr="00076405">
        <w:rPr>
          <w:b/>
          <w:color w:val="000000"/>
        </w:rPr>
        <w:t>IV</w:t>
      </w:r>
      <w:r w:rsidRPr="00076405">
        <w:rPr>
          <w:b/>
          <w:color w:val="000000"/>
          <w:lang w:val="sr-Cyrl-CS"/>
        </w:rPr>
        <w:t xml:space="preserve"> .</w:t>
      </w:r>
      <w:r w:rsidRPr="00076405">
        <w:rPr>
          <w:b/>
          <w:color w:val="000000"/>
          <w:lang w:val="sr-Cyrl-CS"/>
        </w:rPr>
        <w:tab/>
        <w:t>Процена финансијских средстава потребних за извршавање међународног споразума</w:t>
      </w:r>
    </w:p>
    <w:p w14:paraId="7C3D55A5" w14:textId="77777777" w:rsidR="00257AEB" w:rsidRPr="00076405" w:rsidRDefault="00257AEB" w:rsidP="00257AEB">
      <w:pPr>
        <w:jc w:val="both"/>
        <w:rPr>
          <w:b/>
          <w:color w:val="000000"/>
          <w:lang w:val="sr-Cyrl-CS"/>
        </w:rPr>
      </w:pPr>
    </w:p>
    <w:p w14:paraId="580B8424" w14:textId="77777777" w:rsidR="00257AEB" w:rsidRPr="00076405" w:rsidRDefault="00257AEB" w:rsidP="00257AEB">
      <w:pPr>
        <w:jc w:val="both"/>
        <w:rPr>
          <w:lang w:val="sr-Cyrl-RS"/>
        </w:rPr>
      </w:pPr>
      <w:r w:rsidRPr="00076405">
        <w:rPr>
          <w:lang w:val="sr-Cyrl-RS"/>
        </w:rPr>
        <w:t xml:space="preserve">         С обзиром да се</w:t>
      </w:r>
      <w:r w:rsidRPr="00076405">
        <w:t xml:space="preserve"> извршење</w:t>
      </w:r>
      <w:r w:rsidRPr="00076405">
        <w:rPr>
          <w:lang w:val="sr-Cyrl-RS"/>
        </w:rPr>
        <w:t>м</w:t>
      </w:r>
      <w:r w:rsidRPr="00076405">
        <w:t xml:space="preserve"> </w:t>
      </w:r>
      <w:r w:rsidRPr="00076405">
        <w:rPr>
          <w:lang w:val="sr-Cyrl-RS"/>
        </w:rPr>
        <w:t>Споразума</w:t>
      </w:r>
      <w:r w:rsidRPr="00076405">
        <w:rPr>
          <w:lang w:val="sr-Latn-RS"/>
        </w:rPr>
        <w:t xml:space="preserve"> </w:t>
      </w:r>
      <w:r w:rsidRPr="00076405">
        <w:rPr>
          <w:bCs/>
          <w:color w:val="000000"/>
          <w:lang w:val="sr-Cyrl-CS"/>
        </w:rPr>
        <w:t>између Владе Републике Србије и</w:t>
      </w:r>
      <w:r w:rsidRPr="00076405"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Владе Народне Републике Кине о сарадњи и узајамној помоћи у царинским питањима</w:t>
      </w:r>
      <w:r w:rsidRPr="00076405">
        <w:rPr>
          <w:bCs/>
          <w:color w:val="000000"/>
          <w:lang w:val="sr-Cyrl-CS"/>
        </w:rPr>
        <w:t>, не стварају финансијске обавезе з</w:t>
      </w:r>
      <w:r w:rsidR="00733D9D">
        <w:rPr>
          <w:bCs/>
          <w:color w:val="000000"/>
          <w:lang w:val="sr-Cyrl-CS"/>
        </w:rPr>
        <w:t>а Републику Србију, то за његово</w:t>
      </w:r>
      <w:r w:rsidRPr="00076405">
        <w:rPr>
          <w:bCs/>
          <w:color w:val="000000"/>
          <w:lang w:val="sr-Cyrl-CS"/>
        </w:rPr>
        <w:t xml:space="preserve"> извршавање </w:t>
      </w:r>
      <w:r w:rsidRPr="00076405">
        <w:t>није потребно обезбедити средства из буџета Републике Србије.</w:t>
      </w:r>
      <w:r w:rsidRPr="00076405">
        <w:rPr>
          <w:lang w:val="sr-Cyrl-RS"/>
        </w:rPr>
        <w:t xml:space="preserve"> </w:t>
      </w:r>
    </w:p>
    <w:p w14:paraId="4CD933D1" w14:textId="77777777" w:rsidR="00257AEB" w:rsidRPr="00076405" w:rsidRDefault="00257AEB" w:rsidP="00257AEB">
      <w:pPr>
        <w:jc w:val="both"/>
        <w:rPr>
          <w:color w:val="000000"/>
          <w:lang w:val="sr-Cyrl-RS"/>
        </w:rPr>
      </w:pPr>
      <w:r w:rsidRPr="00076405">
        <w:rPr>
          <w:color w:val="000000"/>
          <w:lang w:val="sr-Cyrl-RS"/>
        </w:rPr>
        <w:t xml:space="preserve">      </w:t>
      </w:r>
    </w:p>
    <w:p w14:paraId="43A5B17E" w14:textId="77777777" w:rsidR="00257AEB" w:rsidRPr="00076405" w:rsidRDefault="00257AEB" w:rsidP="00257AEB">
      <w:pPr>
        <w:jc w:val="both"/>
        <w:rPr>
          <w:bCs/>
          <w:lang w:val="sr-Cyrl-CS"/>
        </w:rPr>
      </w:pPr>
    </w:p>
    <w:p w14:paraId="4696FD13" w14:textId="77777777" w:rsidR="00257AEB" w:rsidRDefault="00257AEB" w:rsidP="00257AEB">
      <w:pPr>
        <w:pStyle w:val="BodyText"/>
      </w:pPr>
    </w:p>
    <w:p w14:paraId="297794A0" w14:textId="77777777" w:rsidR="00257AEB" w:rsidRDefault="00257AEB" w:rsidP="00257AEB">
      <w:pPr>
        <w:jc w:val="both"/>
        <w:rPr>
          <w:lang w:val="ru-RU"/>
        </w:rPr>
      </w:pPr>
      <w:r w:rsidRPr="00E472CE">
        <w:rPr>
          <w:lang w:val="ru-RU"/>
        </w:rPr>
        <w:t xml:space="preserve">                </w:t>
      </w:r>
    </w:p>
    <w:p w14:paraId="6B8D85FB" w14:textId="77777777" w:rsidR="00257AEB" w:rsidRDefault="00257AEB" w:rsidP="00257AEB">
      <w:pPr>
        <w:jc w:val="both"/>
        <w:rPr>
          <w:lang w:val="ru-RU"/>
        </w:rPr>
      </w:pPr>
    </w:p>
    <w:p w14:paraId="2F59CF71" w14:textId="77777777" w:rsidR="00257AEB" w:rsidRDefault="00257AEB" w:rsidP="00257AEB">
      <w:pPr>
        <w:jc w:val="both"/>
        <w:rPr>
          <w:lang w:val="ru-RU"/>
        </w:rPr>
      </w:pPr>
    </w:p>
    <w:p w14:paraId="2377F333" w14:textId="77777777" w:rsidR="00257AEB" w:rsidRDefault="00257AEB" w:rsidP="00257AEB">
      <w:pPr>
        <w:jc w:val="both"/>
        <w:rPr>
          <w:lang w:val="ru-RU"/>
        </w:rPr>
      </w:pPr>
    </w:p>
    <w:p w14:paraId="4BB9BA80" w14:textId="77777777" w:rsidR="00257AEB" w:rsidRDefault="00257AEB" w:rsidP="00257AEB">
      <w:pPr>
        <w:jc w:val="both"/>
        <w:rPr>
          <w:lang w:val="ru-RU"/>
        </w:rPr>
      </w:pPr>
    </w:p>
    <w:p w14:paraId="2F34AB93" w14:textId="77777777" w:rsidR="00257AEB" w:rsidRDefault="00257AEB" w:rsidP="00257AEB">
      <w:pPr>
        <w:jc w:val="both"/>
        <w:rPr>
          <w:lang w:val="ru-RU"/>
        </w:rPr>
      </w:pPr>
    </w:p>
    <w:p w14:paraId="12A6EF89" w14:textId="77777777" w:rsidR="00257AEB" w:rsidRDefault="00257AEB" w:rsidP="00257AEB">
      <w:pPr>
        <w:jc w:val="both"/>
        <w:rPr>
          <w:lang w:val="ru-RU"/>
        </w:rPr>
      </w:pPr>
    </w:p>
    <w:p w14:paraId="29401909" w14:textId="77777777" w:rsidR="00257AEB" w:rsidRDefault="00257AEB" w:rsidP="00257AEB">
      <w:pPr>
        <w:jc w:val="both"/>
        <w:rPr>
          <w:lang w:val="ru-RU"/>
        </w:rPr>
      </w:pPr>
    </w:p>
    <w:p w14:paraId="1B0D45F0" w14:textId="77777777" w:rsidR="00257AEB" w:rsidRDefault="00257AEB" w:rsidP="00257AEB">
      <w:pPr>
        <w:jc w:val="both"/>
        <w:rPr>
          <w:lang w:val="ru-RU"/>
        </w:rPr>
      </w:pPr>
    </w:p>
    <w:p w14:paraId="6740CF98" w14:textId="77777777" w:rsidR="00257AEB" w:rsidRDefault="00257AEB" w:rsidP="00257AEB">
      <w:pPr>
        <w:jc w:val="both"/>
        <w:rPr>
          <w:lang w:val="ru-RU"/>
        </w:rPr>
      </w:pPr>
    </w:p>
    <w:p w14:paraId="3C68D808" w14:textId="77777777" w:rsidR="00257AEB" w:rsidRDefault="00257AEB" w:rsidP="00257AEB">
      <w:pPr>
        <w:jc w:val="both"/>
        <w:rPr>
          <w:lang w:val="ru-RU"/>
        </w:rPr>
      </w:pPr>
    </w:p>
    <w:p w14:paraId="1D346E45" w14:textId="77777777" w:rsidR="00257AEB" w:rsidRDefault="00257AEB" w:rsidP="00257AEB">
      <w:pPr>
        <w:jc w:val="both"/>
        <w:rPr>
          <w:lang w:val="ru-RU"/>
        </w:rPr>
      </w:pPr>
    </w:p>
    <w:p w14:paraId="7F770BDA" w14:textId="77777777" w:rsidR="00257AEB" w:rsidRDefault="00257AEB" w:rsidP="00257AEB">
      <w:pPr>
        <w:jc w:val="both"/>
        <w:rPr>
          <w:lang w:val="ru-RU"/>
        </w:rPr>
      </w:pPr>
    </w:p>
    <w:p w14:paraId="150EB2A5" w14:textId="77777777" w:rsidR="00257AEB" w:rsidRDefault="00257AEB" w:rsidP="00257AEB">
      <w:pPr>
        <w:jc w:val="both"/>
        <w:rPr>
          <w:lang w:val="ru-RU"/>
        </w:rPr>
      </w:pPr>
    </w:p>
    <w:p w14:paraId="6FE80E93" w14:textId="77777777" w:rsidR="00136480" w:rsidRDefault="00136480"/>
    <w:sectPr w:rsidR="00136480" w:rsidSect="00257A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46CB8" w14:textId="77777777" w:rsidR="0003392F" w:rsidRDefault="0003392F" w:rsidP="00257AEB">
      <w:r>
        <w:separator/>
      </w:r>
    </w:p>
  </w:endnote>
  <w:endnote w:type="continuationSeparator" w:id="0">
    <w:p w14:paraId="1A084C35" w14:textId="77777777" w:rsidR="0003392F" w:rsidRDefault="0003392F" w:rsidP="0025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BCFE0" w14:textId="77777777" w:rsidR="00257AEB" w:rsidRDefault="00257A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9C14A" w14:textId="77777777" w:rsidR="00257AEB" w:rsidRDefault="00257A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DB63C" w14:textId="77777777" w:rsidR="00257AEB" w:rsidRDefault="00257A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046B1" w14:textId="77777777" w:rsidR="0003392F" w:rsidRDefault="0003392F" w:rsidP="00257AEB">
      <w:r>
        <w:separator/>
      </w:r>
    </w:p>
  </w:footnote>
  <w:footnote w:type="continuationSeparator" w:id="0">
    <w:p w14:paraId="0644ED8C" w14:textId="77777777" w:rsidR="0003392F" w:rsidRDefault="0003392F" w:rsidP="0025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C6FFF" w14:textId="77777777" w:rsidR="00257AEB" w:rsidRDefault="00257AEB" w:rsidP="00E13C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9186FF" w14:textId="77777777" w:rsidR="00257AEB" w:rsidRDefault="00257A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2C9D6" w14:textId="77777777" w:rsidR="00257AEB" w:rsidRDefault="00257AEB" w:rsidP="00E13C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33D9D">
      <w:rPr>
        <w:rStyle w:val="PageNumber"/>
        <w:noProof/>
      </w:rPr>
      <w:t>2</w:t>
    </w:r>
    <w:r>
      <w:rPr>
        <w:rStyle w:val="PageNumber"/>
      </w:rPr>
      <w:fldChar w:fldCharType="end"/>
    </w:r>
  </w:p>
  <w:p w14:paraId="3F96088F" w14:textId="77777777" w:rsidR="00257AEB" w:rsidRDefault="00257A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61880" w14:textId="77777777" w:rsidR="00257AEB" w:rsidRDefault="00257A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DF2A6C"/>
    <w:multiLevelType w:val="hybridMultilevel"/>
    <w:tmpl w:val="51860A5C"/>
    <w:lvl w:ilvl="0" w:tplc="F5AA16C8">
      <w:numFmt w:val="bullet"/>
      <w:lvlText w:val="-"/>
      <w:lvlJc w:val="left"/>
      <w:pPr>
        <w:tabs>
          <w:tab w:val="num" w:pos="2640"/>
        </w:tabs>
        <w:ind w:left="26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num w:numId="1" w16cid:durableId="365525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D01"/>
    <w:rsid w:val="00000567"/>
    <w:rsid w:val="00006BAF"/>
    <w:rsid w:val="00014424"/>
    <w:rsid w:val="00032566"/>
    <w:rsid w:val="0003392F"/>
    <w:rsid w:val="00034913"/>
    <w:rsid w:val="00046EC2"/>
    <w:rsid w:val="0005735B"/>
    <w:rsid w:val="00061829"/>
    <w:rsid w:val="00065B8B"/>
    <w:rsid w:val="00065CDB"/>
    <w:rsid w:val="00066420"/>
    <w:rsid w:val="00095852"/>
    <w:rsid w:val="000A0257"/>
    <w:rsid w:val="000A11B4"/>
    <w:rsid w:val="000A60EF"/>
    <w:rsid w:val="000B0A4C"/>
    <w:rsid w:val="000B63BC"/>
    <w:rsid w:val="000C2D8C"/>
    <w:rsid w:val="000C3264"/>
    <w:rsid w:val="000C505A"/>
    <w:rsid w:val="000E11E9"/>
    <w:rsid w:val="000F09E2"/>
    <w:rsid w:val="000F1F2B"/>
    <w:rsid w:val="0010778F"/>
    <w:rsid w:val="00111CD0"/>
    <w:rsid w:val="00117410"/>
    <w:rsid w:val="00120350"/>
    <w:rsid w:val="00133656"/>
    <w:rsid w:val="00136480"/>
    <w:rsid w:val="001366E9"/>
    <w:rsid w:val="001519C1"/>
    <w:rsid w:val="001538A3"/>
    <w:rsid w:val="001551E5"/>
    <w:rsid w:val="00155B4D"/>
    <w:rsid w:val="00164EBB"/>
    <w:rsid w:val="0016569C"/>
    <w:rsid w:val="00180F94"/>
    <w:rsid w:val="001A5EB5"/>
    <w:rsid w:val="001B5155"/>
    <w:rsid w:val="001F7E09"/>
    <w:rsid w:val="002015F4"/>
    <w:rsid w:val="00202797"/>
    <w:rsid w:val="00203177"/>
    <w:rsid w:val="002116F8"/>
    <w:rsid w:val="002162A2"/>
    <w:rsid w:val="002267A7"/>
    <w:rsid w:val="00247168"/>
    <w:rsid w:val="00257AEB"/>
    <w:rsid w:val="00264312"/>
    <w:rsid w:val="002667B7"/>
    <w:rsid w:val="00270B5A"/>
    <w:rsid w:val="00272D80"/>
    <w:rsid w:val="002924E1"/>
    <w:rsid w:val="00292546"/>
    <w:rsid w:val="002A784F"/>
    <w:rsid w:val="002B2658"/>
    <w:rsid w:val="002B4AE3"/>
    <w:rsid w:val="002C6AB2"/>
    <w:rsid w:val="002E1476"/>
    <w:rsid w:val="002E45B2"/>
    <w:rsid w:val="002F08BD"/>
    <w:rsid w:val="002F0B03"/>
    <w:rsid w:val="00310715"/>
    <w:rsid w:val="0032520A"/>
    <w:rsid w:val="00326DA4"/>
    <w:rsid w:val="00334769"/>
    <w:rsid w:val="003366B4"/>
    <w:rsid w:val="0034308D"/>
    <w:rsid w:val="00375456"/>
    <w:rsid w:val="00391A43"/>
    <w:rsid w:val="003A671D"/>
    <w:rsid w:val="003B277C"/>
    <w:rsid w:val="003D5BB7"/>
    <w:rsid w:val="003E156B"/>
    <w:rsid w:val="00404127"/>
    <w:rsid w:val="00410899"/>
    <w:rsid w:val="00416691"/>
    <w:rsid w:val="004220AA"/>
    <w:rsid w:val="00423954"/>
    <w:rsid w:val="00424358"/>
    <w:rsid w:val="004263C7"/>
    <w:rsid w:val="00426CD9"/>
    <w:rsid w:val="00464A54"/>
    <w:rsid w:val="004707A5"/>
    <w:rsid w:val="004729B1"/>
    <w:rsid w:val="004806CB"/>
    <w:rsid w:val="004916B4"/>
    <w:rsid w:val="004929D5"/>
    <w:rsid w:val="004C1064"/>
    <w:rsid w:val="004C1167"/>
    <w:rsid w:val="004C7FE9"/>
    <w:rsid w:val="004D40A6"/>
    <w:rsid w:val="004E5E7A"/>
    <w:rsid w:val="004E6D8D"/>
    <w:rsid w:val="00506E84"/>
    <w:rsid w:val="005151E7"/>
    <w:rsid w:val="00517662"/>
    <w:rsid w:val="00520E7F"/>
    <w:rsid w:val="00551528"/>
    <w:rsid w:val="00587342"/>
    <w:rsid w:val="0059156C"/>
    <w:rsid w:val="00596DBC"/>
    <w:rsid w:val="00597AED"/>
    <w:rsid w:val="005B32A2"/>
    <w:rsid w:val="005C2DFF"/>
    <w:rsid w:val="005D6C05"/>
    <w:rsid w:val="005E4F8A"/>
    <w:rsid w:val="005E574E"/>
    <w:rsid w:val="00604312"/>
    <w:rsid w:val="00611210"/>
    <w:rsid w:val="00621B1D"/>
    <w:rsid w:val="00624661"/>
    <w:rsid w:val="006249F4"/>
    <w:rsid w:val="00635C22"/>
    <w:rsid w:val="00653209"/>
    <w:rsid w:val="00653E84"/>
    <w:rsid w:val="00666953"/>
    <w:rsid w:val="0067188D"/>
    <w:rsid w:val="00676615"/>
    <w:rsid w:val="00681511"/>
    <w:rsid w:val="006906A0"/>
    <w:rsid w:val="00690F22"/>
    <w:rsid w:val="00691EFE"/>
    <w:rsid w:val="006A2066"/>
    <w:rsid w:val="006A7A94"/>
    <w:rsid w:val="006B592E"/>
    <w:rsid w:val="006B6447"/>
    <w:rsid w:val="006B651D"/>
    <w:rsid w:val="006C0314"/>
    <w:rsid w:val="006C22D8"/>
    <w:rsid w:val="006D2768"/>
    <w:rsid w:val="006D38ED"/>
    <w:rsid w:val="006E09C5"/>
    <w:rsid w:val="006F2CB2"/>
    <w:rsid w:val="006F42E7"/>
    <w:rsid w:val="006F7392"/>
    <w:rsid w:val="00703DC8"/>
    <w:rsid w:val="00705099"/>
    <w:rsid w:val="007166B6"/>
    <w:rsid w:val="0072021D"/>
    <w:rsid w:val="00726A8F"/>
    <w:rsid w:val="00733D9D"/>
    <w:rsid w:val="00741451"/>
    <w:rsid w:val="00745CE8"/>
    <w:rsid w:val="00775715"/>
    <w:rsid w:val="007A401E"/>
    <w:rsid w:val="007A4EB0"/>
    <w:rsid w:val="007A6801"/>
    <w:rsid w:val="007B1A8E"/>
    <w:rsid w:val="007B4AFB"/>
    <w:rsid w:val="007B560E"/>
    <w:rsid w:val="007C7767"/>
    <w:rsid w:val="007D079B"/>
    <w:rsid w:val="007F4E86"/>
    <w:rsid w:val="007F72C1"/>
    <w:rsid w:val="008009A6"/>
    <w:rsid w:val="008173E9"/>
    <w:rsid w:val="00820190"/>
    <w:rsid w:val="008618C8"/>
    <w:rsid w:val="0087003B"/>
    <w:rsid w:val="008722E0"/>
    <w:rsid w:val="00872EF1"/>
    <w:rsid w:val="00873A82"/>
    <w:rsid w:val="00876EE2"/>
    <w:rsid w:val="008820F3"/>
    <w:rsid w:val="00883683"/>
    <w:rsid w:val="00884922"/>
    <w:rsid w:val="00884ACB"/>
    <w:rsid w:val="008945B1"/>
    <w:rsid w:val="0089791B"/>
    <w:rsid w:val="008D1A86"/>
    <w:rsid w:val="008D4430"/>
    <w:rsid w:val="008E0123"/>
    <w:rsid w:val="00900F2A"/>
    <w:rsid w:val="00910480"/>
    <w:rsid w:val="00914562"/>
    <w:rsid w:val="0091680A"/>
    <w:rsid w:val="009255C2"/>
    <w:rsid w:val="00955B19"/>
    <w:rsid w:val="0096095B"/>
    <w:rsid w:val="00962AB6"/>
    <w:rsid w:val="009817ED"/>
    <w:rsid w:val="009852A4"/>
    <w:rsid w:val="00986FBA"/>
    <w:rsid w:val="009967B0"/>
    <w:rsid w:val="009A4E70"/>
    <w:rsid w:val="009B039D"/>
    <w:rsid w:val="009C2051"/>
    <w:rsid w:val="009E01A4"/>
    <w:rsid w:val="009E46D4"/>
    <w:rsid w:val="009E4BC8"/>
    <w:rsid w:val="009E4BD1"/>
    <w:rsid w:val="009E5858"/>
    <w:rsid w:val="009E6C5C"/>
    <w:rsid w:val="00A04D71"/>
    <w:rsid w:val="00A10B28"/>
    <w:rsid w:val="00A201F5"/>
    <w:rsid w:val="00A210B2"/>
    <w:rsid w:val="00A449E4"/>
    <w:rsid w:val="00A475CA"/>
    <w:rsid w:val="00A51886"/>
    <w:rsid w:val="00A616C3"/>
    <w:rsid w:val="00A672F0"/>
    <w:rsid w:val="00A824D7"/>
    <w:rsid w:val="00A82B08"/>
    <w:rsid w:val="00A84110"/>
    <w:rsid w:val="00A84D01"/>
    <w:rsid w:val="00A87650"/>
    <w:rsid w:val="00A9294F"/>
    <w:rsid w:val="00AA5F30"/>
    <w:rsid w:val="00AA654D"/>
    <w:rsid w:val="00AB3000"/>
    <w:rsid w:val="00AC062F"/>
    <w:rsid w:val="00AC0EB5"/>
    <w:rsid w:val="00B05317"/>
    <w:rsid w:val="00B0659C"/>
    <w:rsid w:val="00B070CE"/>
    <w:rsid w:val="00B1351E"/>
    <w:rsid w:val="00B331F8"/>
    <w:rsid w:val="00B52BFB"/>
    <w:rsid w:val="00B53BF2"/>
    <w:rsid w:val="00B56B91"/>
    <w:rsid w:val="00B72612"/>
    <w:rsid w:val="00B73067"/>
    <w:rsid w:val="00B97C3F"/>
    <w:rsid w:val="00BA7007"/>
    <w:rsid w:val="00BC53EA"/>
    <w:rsid w:val="00BF6C4F"/>
    <w:rsid w:val="00C0377D"/>
    <w:rsid w:val="00C1309A"/>
    <w:rsid w:val="00C157FD"/>
    <w:rsid w:val="00C175F8"/>
    <w:rsid w:val="00C2493D"/>
    <w:rsid w:val="00C34230"/>
    <w:rsid w:val="00C34691"/>
    <w:rsid w:val="00C370B4"/>
    <w:rsid w:val="00C37132"/>
    <w:rsid w:val="00C552BD"/>
    <w:rsid w:val="00C66267"/>
    <w:rsid w:val="00C761C6"/>
    <w:rsid w:val="00C77686"/>
    <w:rsid w:val="00C808C0"/>
    <w:rsid w:val="00C83630"/>
    <w:rsid w:val="00C876C3"/>
    <w:rsid w:val="00C904C2"/>
    <w:rsid w:val="00CA17E5"/>
    <w:rsid w:val="00CC2315"/>
    <w:rsid w:val="00CD2EDF"/>
    <w:rsid w:val="00CF4C07"/>
    <w:rsid w:val="00CF6D68"/>
    <w:rsid w:val="00CF706B"/>
    <w:rsid w:val="00D0217D"/>
    <w:rsid w:val="00D04E36"/>
    <w:rsid w:val="00D133E5"/>
    <w:rsid w:val="00D24B09"/>
    <w:rsid w:val="00D37EC2"/>
    <w:rsid w:val="00D455BD"/>
    <w:rsid w:val="00D871F3"/>
    <w:rsid w:val="00D938C7"/>
    <w:rsid w:val="00DC25F1"/>
    <w:rsid w:val="00DD77B8"/>
    <w:rsid w:val="00DE5B46"/>
    <w:rsid w:val="00DF156A"/>
    <w:rsid w:val="00DF7296"/>
    <w:rsid w:val="00E127C4"/>
    <w:rsid w:val="00E15CCC"/>
    <w:rsid w:val="00E22220"/>
    <w:rsid w:val="00E34C0E"/>
    <w:rsid w:val="00E41014"/>
    <w:rsid w:val="00E6493E"/>
    <w:rsid w:val="00E71920"/>
    <w:rsid w:val="00E80267"/>
    <w:rsid w:val="00E80ED9"/>
    <w:rsid w:val="00E841C8"/>
    <w:rsid w:val="00E92A3E"/>
    <w:rsid w:val="00EA4716"/>
    <w:rsid w:val="00EC76FC"/>
    <w:rsid w:val="00ED3E06"/>
    <w:rsid w:val="00ED45AE"/>
    <w:rsid w:val="00ED7376"/>
    <w:rsid w:val="00EE21AD"/>
    <w:rsid w:val="00F03FF6"/>
    <w:rsid w:val="00F0584E"/>
    <w:rsid w:val="00F15905"/>
    <w:rsid w:val="00F27EF8"/>
    <w:rsid w:val="00F4637A"/>
    <w:rsid w:val="00F47450"/>
    <w:rsid w:val="00F52611"/>
    <w:rsid w:val="00F736DB"/>
    <w:rsid w:val="00F90187"/>
    <w:rsid w:val="00F940CE"/>
    <w:rsid w:val="00F9558B"/>
    <w:rsid w:val="00F962C1"/>
    <w:rsid w:val="00FA3FE9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021B0D"/>
  <w15:chartTrackingRefBased/>
  <w15:docId w15:val="{4FDB36B6-DCB2-478D-9710-80B862E4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7A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57AEB"/>
    <w:pPr>
      <w:jc w:val="both"/>
    </w:pPr>
    <w:rPr>
      <w:sz w:val="28"/>
      <w:lang w:val="sr-Cyrl-CS"/>
    </w:rPr>
  </w:style>
  <w:style w:type="character" w:customStyle="1" w:styleId="BodyTextChar">
    <w:name w:val="Body Text Char"/>
    <w:basedOn w:val="DefaultParagraphFont"/>
    <w:link w:val="BodyText"/>
    <w:rsid w:val="00257AEB"/>
    <w:rPr>
      <w:sz w:val="28"/>
      <w:szCs w:val="24"/>
      <w:lang w:val="sr-Cyrl-CS"/>
    </w:rPr>
  </w:style>
  <w:style w:type="paragraph" w:styleId="BodyText3">
    <w:name w:val="Body Text 3"/>
    <w:basedOn w:val="Normal"/>
    <w:link w:val="BodyText3Char"/>
    <w:rsid w:val="00257AEB"/>
    <w:pPr>
      <w:jc w:val="center"/>
    </w:pPr>
    <w:rPr>
      <w:b/>
      <w:bCs/>
      <w:sz w:val="28"/>
    </w:rPr>
  </w:style>
  <w:style w:type="character" w:customStyle="1" w:styleId="BodyText3Char">
    <w:name w:val="Body Text 3 Char"/>
    <w:basedOn w:val="DefaultParagraphFont"/>
    <w:link w:val="BodyText3"/>
    <w:rsid w:val="00257AEB"/>
    <w:rPr>
      <w:b/>
      <w:bCs/>
      <w:sz w:val="28"/>
      <w:szCs w:val="24"/>
    </w:rPr>
  </w:style>
  <w:style w:type="paragraph" w:styleId="Header">
    <w:name w:val="header"/>
    <w:basedOn w:val="Normal"/>
    <w:link w:val="HeaderChar"/>
    <w:rsid w:val="00257A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57AEB"/>
    <w:rPr>
      <w:sz w:val="24"/>
      <w:szCs w:val="24"/>
    </w:rPr>
  </w:style>
  <w:style w:type="paragraph" w:styleId="Footer">
    <w:name w:val="footer"/>
    <w:basedOn w:val="Normal"/>
    <w:link w:val="FooterChar"/>
    <w:rsid w:val="00257A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57AEB"/>
    <w:rPr>
      <w:sz w:val="24"/>
      <w:szCs w:val="24"/>
    </w:rPr>
  </w:style>
  <w:style w:type="character" w:styleId="PageNumber">
    <w:name w:val="page number"/>
    <w:basedOn w:val="DefaultParagraphFont"/>
    <w:rsid w:val="00257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3065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Ivana Vojinović</cp:lastModifiedBy>
  <cp:revision>2</cp:revision>
  <dcterms:created xsi:type="dcterms:W3CDTF">2024-09-20T10:27:00Z</dcterms:created>
  <dcterms:modified xsi:type="dcterms:W3CDTF">2024-09-20T10:27:00Z</dcterms:modified>
</cp:coreProperties>
</file>