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4F6" w:rsidRDefault="008154F6" w:rsidP="008154F6">
      <w:pPr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Б Р А З Л О Ж Е Њ Е</w:t>
      </w:r>
    </w:p>
    <w:p w:rsidR="008154F6" w:rsidRDefault="008154F6" w:rsidP="008154F6">
      <w:pPr>
        <w:spacing w:after="0" w:line="240" w:lineRule="auto"/>
        <w:jc w:val="both"/>
        <w:rPr>
          <w:rFonts w:cs="Times New Roman"/>
          <w:szCs w:val="24"/>
          <w:lang w:val="sr-Cyrl-RS"/>
        </w:rPr>
      </w:pPr>
    </w:p>
    <w:p w:rsidR="008154F6" w:rsidRDefault="008154F6" w:rsidP="008154F6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567" w:firstLine="142"/>
        <w:jc w:val="both"/>
        <w:rPr>
          <w:b/>
        </w:rPr>
      </w:pPr>
      <w:r>
        <w:rPr>
          <w:b/>
        </w:rPr>
        <w:t xml:space="preserve"> УСТАВНИ ОСНОВ ЗА ДОНОШЕЊЕ ЗАКОНА </w:t>
      </w:r>
    </w:p>
    <w:p w:rsidR="008154F6" w:rsidRPr="00E233BB" w:rsidRDefault="008154F6" w:rsidP="008154F6">
      <w:pPr>
        <w:spacing w:after="0" w:line="240" w:lineRule="auto"/>
        <w:ind w:left="360"/>
        <w:jc w:val="both"/>
        <w:rPr>
          <w:sz w:val="16"/>
          <w:szCs w:val="16"/>
        </w:rPr>
      </w:pPr>
    </w:p>
    <w:p w:rsidR="008154F6" w:rsidRDefault="008154F6" w:rsidP="008154F6">
      <w:pPr>
        <w:spacing w:after="0" w:line="240" w:lineRule="auto"/>
        <w:ind w:firstLine="720"/>
        <w:jc w:val="both"/>
        <w:rPr>
          <w:rFonts w:eastAsia="Verdana" w:cs="Times New Roman"/>
          <w:szCs w:val="24"/>
        </w:rPr>
      </w:pPr>
      <w:proofErr w:type="spellStart"/>
      <w:r>
        <w:rPr>
          <w:rFonts w:eastAsia="Verdana" w:cs="Times New Roman"/>
          <w:szCs w:val="24"/>
        </w:rPr>
        <w:t>Уставни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основ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за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доношење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Закона</w:t>
      </w:r>
      <w:proofErr w:type="spellEnd"/>
      <w:r>
        <w:rPr>
          <w:rFonts w:eastAsia="Verdana" w:cs="Times New Roman"/>
          <w:szCs w:val="24"/>
        </w:rPr>
        <w:t xml:space="preserve"> о </w:t>
      </w:r>
      <w:proofErr w:type="spellStart"/>
      <w:r>
        <w:rPr>
          <w:rFonts w:eastAsia="Verdana" w:cs="Times New Roman"/>
          <w:szCs w:val="24"/>
        </w:rPr>
        <w:t>организацији</w:t>
      </w:r>
      <w:proofErr w:type="spellEnd"/>
      <w:r>
        <w:rPr>
          <w:rFonts w:eastAsia="Verdana" w:cs="Times New Roman"/>
          <w:szCs w:val="24"/>
        </w:rPr>
        <w:t xml:space="preserve"> и </w:t>
      </w:r>
      <w:proofErr w:type="spellStart"/>
      <w:r>
        <w:rPr>
          <w:rFonts w:eastAsia="Verdana" w:cs="Times New Roman"/>
          <w:szCs w:val="24"/>
        </w:rPr>
        <w:t>надлежности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правосудних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органа</w:t>
      </w:r>
      <w:proofErr w:type="spellEnd"/>
      <w:r>
        <w:rPr>
          <w:rFonts w:eastAsia="Verdana" w:cs="Times New Roman"/>
          <w:szCs w:val="24"/>
        </w:rPr>
        <w:t xml:space="preserve"> у </w:t>
      </w:r>
      <w:proofErr w:type="spellStart"/>
      <w:r>
        <w:rPr>
          <w:rFonts w:eastAsia="Verdana" w:cs="Times New Roman"/>
          <w:szCs w:val="24"/>
        </w:rPr>
        <w:t>процесуирању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кривичних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дела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извршених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на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територији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Аутономне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покрајине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Косово</w:t>
      </w:r>
      <w:proofErr w:type="spellEnd"/>
      <w:r>
        <w:rPr>
          <w:rFonts w:eastAsia="Verdana" w:cs="Times New Roman"/>
          <w:szCs w:val="24"/>
        </w:rPr>
        <w:t xml:space="preserve"> и </w:t>
      </w:r>
      <w:proofErr w:type="spellStart"/>
      <w:r>
        <w:rPr>
          <w:rFonts w:eastAsia="Verdana" w:cs="Times New Roman"/>
          <w:szCs w:val="24"/>
        </w:rPr>
        <w:t>Метохија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садржан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је</w:t>
      </w:r>
      <w:proofErr w:type="spellEnd"/>
      <w:r>
        <w:rPr>
          <w:rFonts w:eastAsia="Verdana" w:cs="Times New Roman"/>
          <w:szCs w:val="24"/>
        </w:rPr>
        <w:t xml:space="preserve"> у </w:t>
      </w:r>
      <w:proofErr w:type="spellStart"/>
      <w:r>
        <w:rPr>
          <w:rFonts w:eastAsia="Verdana" w:cs="Times New Roman"/>
          <w:szCs w:val="24"/>
        </w:rPr>
        <w:t>члану</w:t>
      </w:r>
      <w:proofErr w:type="spellEnd"/>
      <w:r>
        <w:rPr>
          <w:rFonts w:eastAsia="Verdana" w:cs="Times New Roman"/>
          <w:szCs w:val="24"/>
        </w:rPr>
        <w:t xml:space="preserve"> 97. </w:t>
      </w:r>
      <w:proofErr w:type="spellStart"/>
      <w:r>
        <w:rPr>
          <w:rFonts w:eastAsia="Verdana" w:cs="Times New Roman"/>
          <w:szCs w:val="24"/>
        </w:rPr>
        <w:t>тачка</w:t>
      </w:r>
      <w:proofErr w:type="spellEnd"/>
      <w:r>
        <w:rPr>
          <w:rFonts w:eastAsia="Verdana" w:cs="Times New Roman"/>
          <w:szCs w:val="24"/>
        </w:rPr>
        <w:t xml:space="preserve"> 16) </w:t>
      </w:r>
      <w:proofErr w:type="spellStart"/>
      <w:r>
        <w:rPr>
          <w:rFonts w:eastAsia="Verdana" w:cs="Times New Roman"/>
          <w:szCs w:val="24"/>
        </w:rPr>
        <w:t>Устава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Републике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Србије</w:t>
      </w:r>
      <w:proofErr w:type="spellEnd"/>
      <w:r>
        <w:rPr>
          <w:rFonts w:eastAsia="Verdana" w:cs="Times New Roman"/>
          <w:szCs w:val="24"/>
        </w:rPr>
        <w:t xml:space="preserve"> („</w:t>
      </w:r>
      <w:proofErr w:type="spellStart"/>
      <w:r>
        <w:rPr>
          <w:rFonts w:eastAsia="Verdana" w:cs="Times New Roman"/>
          <w:szCs w:val="24"/>
        </w:rPr>
        <w:t>Службени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гласник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РС</w:t>
      </w:r>
      <w:proofErr w:type="spellEnd"/>
      <w:r>
        <w:rPr>
          <w:rFonts w:eastAsia="Verdana" w:cs="Times New Roman"/>
          <w:szCs w:val="24"/>
        </w:rPr>
        <w:t xml:space="preserve">”, </w:t>
      </w:r>
      <w:proofErr w:type="spellStart"/>
      <w:r>
        <w:rPr>
          <w:rFonts w:eastAsia="Verdana" w:cs="Times New Roman"/>
          <w:szCs w:val="24"/>
        </w:rPr>
        <w:t>бр</w:t>
      </w:r>
      <w:proofErr w:type="spellEnd"/>
      <w:r>
        <w:rPr>
          <w:rFonts w:eastAsia="Verdana" w:cs="Times New Roman"/>
          <w:szCs w:val="24"/>
        </w:rPr>
        <w:t xml:space="preserve">. 98/06 и 16/22 – у </w:t>
      </w:r>
      <w:proofErr w:type="spellStart"/>
      <w:r>
        <w:rPr>
          <w:rFonts w:eastAsia="Verdana" w:cs="Times New Roman"/>
          <w:szCs w:val="24"/>
        </w:rPr>
        <w:t>даљем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тексту</w:t>
      </w:r>
      <w:proofErr w:type="spellEnd"/>
      <w:r>
        <w:rPr>
          <w:rFonts w:eastAsia="Verdana" w:cs="Times New Roman"/>
          <w:szCs w:val="24"/>
        </w:rPr>
        <w:t xml:space="preserve">: </w:t>
      </w:r>
      <w:proofErr w:type="spellStart"/>
      <w:r>
        <w:rPr>
          <w:rFonts w:eastAsia="Verdana" w:cs="Times New Roman"/>
          <w:szCs w:val="24"/>
        </w:rPr>
        <w:t>Устав</w:t>
      </w:r>
      <w:proofErr w:type="spellEnd"/>
      <w:r>
        <w:rPr>
          <w:rFonts w:eastAsia="Verdana" w:cs="Times New Roman"/>
          <w:szCs w:val="24"/>
        </w:rPr>
        <w:t xml:space="preserve">), </w:t>
      </w:r>
      <w:proofErr w:type="spellStart"/>
      <w:r>
        <w:rPr>
          <w:rFonts w:eastAsia="Verdana" w:cs="Times New Roman"/>
          <w:szCs w:val="24"/>
        </w:rPr>
        <w:t>који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прописује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да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Република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Србија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уређује</w:t>
      </w:r>
      <w:proofErr w:type="spellEnd"/>
      <w:r>
        <w:rPr>
          <w:rFonts w:eastAsia="Verdana" w:cs="Times New Roman"/>
          <w:szCs w:val="24"/>
        </w:rPr>
        <w:t xml:space="preserve"> и </w:t>
      </w:r>
      <w:proofErr w:type="spellStart"/>
      <w:r>
        <w:rPr>
          <w:rFonts w:eastAsia="Verdana" w:cs="Times New Roman"/>
          <w:szCs w:val="24"/>
        </w:rPr>
        <w:t>обезбеђује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организацију</w:t>
      </w:r>
      <w:proofErr w:type="spellEnd"/>
      <w:r>
        <w:rPr>
          <w:rFonts w:eastAsia="Verdana" w:cs="Times New Roman"/>
          <w:szCs w:val="24"/>
        </w:rPr>
        <w:t xml:space="preserve">, </w:t>
      </w:r>
      <w:proofErr w:type="spellStart"/>
      <w:r>
        <w:rPr>
          <w:rFonts w:eastAsia="Verdana" w:cs="Times New Roman"/>
          <w:szCs w:val="24"/>
        </w:rPr>
        <w:t>надлежност</w:t>
      </w:r>
      <w:proofErr w:type="spellEnd"/>
      <w:r>
        <w:rPr>
          <w:rFonts w:eastAsia="Verdana" w:cs="Times New Roman"/>
          <w:szCs w:val="24"/>
        </w:rPr>
        <w:t xml:space="preserve"> и </w:t>
      </w:r>
      <w:proofErr w:type="spellStart"/>
      <w:r>
        <w:rPr>
          <w:rFonts w:eastAsia="Verdana" w:cs="Times New Roman"/>
          <w:szCs w:val="24"/>
        </w:rPr>
        <w:t>рад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републичких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органа</w:t>
      </w:r>
      <w:proofErr w:type="spellEnd"/>
      <w:r>
        <w:rPr>
          <w:rFonts w:eastAsia="Verdana" w:cs="Times New Roman"/>
          <w:szCs w:val="24"/>
        </w:rPr>
        <w:t xml:space="preserve">; </w:t>
      </w:r>
      <w:proofErr w:type="spellStart"/>
      <w:r>
        <w:rPr>
          <w:rFonts w:eastAsia="Verdana" w:cs="Times New Roman"/>
          <w:szCs w:val="24"/>
        </w:rPr>
        <w:t>члану</w:t>
      </w:r>
      <w:proofErr w:type="spellEnd"/>
      <w:r>
        <w:rPr>
          <w:rFonts w:eastAsia="Verdana" w:cs="Times New Roman"/>
          <w:szCs w:val="24"/>
        </w:rPr>
        <w:t xml:space="preserve"> 143. </w:t>
      </w:r>
      <w:proofErr w:type="spellStart"/>
      <w:r>
        <w:rPr>
          <w:rFonts w:eastAsia="Verdana" w:cs="Times New Roman"/>
          <w:szCs w:val="24"/>
        </w:rPr>
        <w:t>став</w:t>
      </w:r>
      <w:proofErr w:type="spellEnd"/>
      <w:r>
        <w:rPr>
          <w:rFonts w:eastAsia="Verdana" w:cs="Times New Roman"/>
          <w:szCs w:val="24"/>
        </w:rPr>
        <w:t xml:space="preserve"> 1. </w:t>
      </w:r>
      <w:proofErr w:type="spellStart"/>
      <w:r>
        <w:rPr>
          <w:rFonts w:eastAsia="Verdana" w:cs="Times New Roman"/>
          <w:szCs w:val="24"/>
        </w:rPr>
        <w:t>који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одређује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да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се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оснивање</w:t>
      </w:r>
      <w:proofErr w:type="spellEnd"/>
      <w:r>
        <w:rPr>
          <w:rFonts w:eastAsia="Verdana" w:cs="Times New Roman"/>
          <w:szCs w:val="24"/>
        </w:rPr>
        <w:t xml:space="preserve">, </w:t>
      </w:r>
      <w:proofErr w:type="spellStart"/>
      <w:r>
        <w:rPr>
          <w:rFonts w:eastAsia="Verdana" w:cs="Times New Roman"/>
          <w:szCs w:val="24"/>
        </w:rPr>
        <w:t>укидање</w:t>
      </w:r>
      <w:proofErr w:type="spellEnd"/>
      <w:r>
        <w:rPr>
          <w:rFonts w:eastAsia="Verdana" w:cs="Times New Roman"/>
          <w:szCs w:val="24"/>
        </w:rPr>
        <w:t xml:space="preserve">, </w:t>
      </w:r>
      <w:proofErr w:type="spellStart"/>
      <w:r>
        <w:rPr>
          <w:rFonts w:eastAsia="Verdana" w:cs="Times New Roman"/>
          <w:szCs w:val="24"/>
        </w:rPr>
        <w:t>врста</w:t>
      </w:r>
      <w:proofErr w:type="spellEnd"/>
      <w:r>
        <w:rPr>
          <w:rFonts w:eastAsia="Verdana" w:cs="Times New Roman"/>
          <w:szCs w:val="24"/>
        </w:rPr>
        <w:t xml:space="preserve">, </w:t>
      </w:r>
      <w:proofErr w:type="spellStart"/>
      <w:r>
        <w:rPr>
          <w:rFonts w:eastAsia="Verdana" w:cs="Times New Roman"/>
          <w:szCs w:val="24"/>
        </w:rPr>
        <w:t>надлежност</w:t>
      </w:r>
      <w:proofErr w:type="spellEnd"/>
      <w:r>
        <w:rPr>
          <w:rFonts w:eastAsia="Verdana" w:cs="Times New Roman"/>
          <w:szCs w:val="24"/>
        </w:rPr>
        <w:t xml:space="preserve">, </w:t>
      </w:r>
      <w:proofErr w:type="spellStart"/>
      <w:r>
        <w:rPr>
          <w:rFonts w:eastAsia="Verdana" w:cs="Times New Roman"/>
          <w:szCs w:val="24"/>
        </w:rPr>
        <w:t>подручја</w:t>
      </w:r>
      <w:proofErr w:type="spellEnd"/>
      <w:r>
        <w:rPr>
          <w:rFonts w:eastAsia="Verdana" w:cs="Times New Roman"/>
          <w:szCs w:val="24"/>
        </w:rPr>
        <w:t xml:space="preserve"> и </w:t>
      </w:r>
      <w:proofErr w:type="spellStart"/>
      <w:r>
        <w:rPr>
          <w:rFonts w:eastAsia="Verdana" w:cs="Times New Roman"/>
          <w:szCs w:val="24"/>
        </w:rPr>
        <w:t>седишта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судова</w:t>
      </w:r>
      <w:proofErr w:type="spellEnd"/>
      <w:r>
        <w:rPr>
          <w:rFonts w:eastAsia="Verdana" w:cs="Times New Roman"/>
          <w:szCs w:val="24"/>
        </w:rPr>
        <w:t xml:space="preserve">, </w:t>
      </w:r>
      <w:proofErr w:type="spellStart"/>
      <w:r>
        <w:rPr>
          <w:rFonts w:eastAsia="Verdana" w:cs="Times New Roman"/>
          <w:szCs w:val="24"/>
        </w:rPr>
        <w:t>састав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суда</w:t>
      </w:r>
      <w:proofErr w:type="spellEnd"/>
      <w:r>
        <w:rPr>
          <w:rFonts w:eastAsia="Verdana" w:cs="Times New Roman"/>
          <w:szCs w:val="24"/>
        </w:rPr>
        <w:t xml:space="preserve"> и </w:t>
      </w:r>
      <w:proofErr w:type="spellStart"/>
      <w:r>
        <w:rPr>
          <w:rFonts w:eastAsia="Verdana" w:cs="Times New Roman"/>
          <w:szCs w:val="24"/>
        </w:rPr>
        <w:t>поступак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пред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судовима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уређују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законом</w:t>
      </w:r>
      <w:proofErr w:type="spellEnd"/>
      <w:r>
        <w:rPr>
          <w:rFonts w:eastAsia="Verdana" w:cs="Times New Roman"/>
          <w:szCs w:val="24"/>
        </w:rPr>
        <w:t xml:space="preserve"> и </w:t>
      </w:r>
      <w:proofErr w:type="spellStart"/>
      <w:r>
        <w:rPr>
          <w:rFonts w:eastAsia="Verdana" w:cs="Times New Roman"/>
          <w:szCs w:val="24"/>
        </w:rPr>
        <w:t>члану</w:t>
      </w:r>
      <w:proofErr w:type="spellEnd"/>
      <w:r>
        <w:rPr>
          <w:rFonts w:eastAsia="Verdana" w:cs="Times New Roman"/>
          <w:szCs w:val="24"/>
        </w:rPr>
        <w:t xml:space="preserve"> 155. </w:t>
      </w:r>
      <w:proofErr w:type="spellStart"/>
      <w:r>
        <w:rPr>
          <w:rFonts w:eastAsia="Verdana" w:cs="Times New Roman"/>
          <w:szCs w:val="24"/>
        </w:rPr>
        <w:t>став</w:t>
      </w:r>
      <w:proofErr w:type="spellEnd"/>
      <w:r>
        <w:rPr>
          <w:rFonts w:eastAsia="Verdana" w:cs="Times New Roman"/>
          <w:szCs w:val="24"/>
        </w:rPr>
        <w:t xml:space="preserve"> 4. </w:t>
      </w:r>
      <w:proofErr w:type="spellStart"/>
      <w:r>
        <w:rPr>
          <w:rFonts w:eastAsia="Verdana" w:cs="Times New Roman"/>
          <w:szCs w:val="24"/>
        </w:rPr>
        <w:t>који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прописује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да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се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оснивање</w:t>
      </w:r>
      <w:proofErr w:type="spellEnd"/>
      <w:r>
        <w:rPr>
          <w:rFonts w:eastAsia="Verdana" w:cs="Times New Roman"/>
          <w:szCs w:val="24"/>
        </w:rPr>
        <w:t xml:space="preserve">, </w:t>
      </w:r>
      <w:proofErr w:type="spellStart"/>
      <w:r>
        <w:rPr>
          <w:rFonts w:eastAsia="Verdana" w:cs="Times New Roman"/>
          <w:szCs w:val="24"/>
        </w:rPr>
        <w:t>организација</w:t>
      </w:r>
      <w:proofErr w:type="spellEnd"/>
      <w:r>
        <w:rPr>
          <w:rFonts w:eastAsia="Verdana" w:cs="Times New Roman"/>
          <w:szCs w:val="24"/>
        </w:rPr>
        <w:t xml:space="preserve"> и </w:t>
      </w:r>
      <w:proofErr w:type="spellStart"/>
      <w:r>
        <w:rPr>
          <w:rFonts w:eastAsia="Verdana" w:cs="Times New Roman"/>
          <w:szCs w:val="24"/>
        </w:rPr>
        <w:t>надлежност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јавног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тужилаштва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уређују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законом</w:t>
      </w:r>
      <w:proofErr w:type="spellEnd"/>
      <w:r>
        <w:rPr>
          <w:rFonts w:eastAsia="Verdana" w:cs="Times New Roman"/>
          <w:szCs w:val="24"/>
        </w:rPr>
        <w:t>.</w:t>
      </w:r>
    </w:p>
    <w:p w:rsidR="008154F6" w:rsidRDefault="008154F6" w:rsidP="008154F6">
      <w:pPr>
        <w:spacing w:after="0" w:line="240" w:lineRule="auto"/>
        <w:ind w:firstLine="720"/>
        <w:jc w:val="both"/>
        <w:rPr>
          <w:rFonts w:eastAsia="Verdana" w:cs="Times New Roman"/>
          <w:szCs w:val="24"/>
        </w:rPr>
      </w:pPr>
    </w:p>
    <w:p w:rsidR="008154F6" w:rsidRDefault="008154F6" w:rsidP="008154F6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851" w:hanging="142"/>
        <w:jc w:val="both"/>
        <w:rPr>
          <w:b/>
        </w:rPr>
      </w:pPr>
      <w:r>
        <w:rPr>
          <w:b/>
        </w:rPr>
        <w:t xml:space="preserve">РАЗЛОЗИ ЗА ДОНОШЕЊЕ ЗАКОНА </w:t>
      </w:r>
    </w:p>
    <w:p w:rsidR="008154F6" w:rsidRPr="00E233BB" w:rsidRDefault="008154F6" w:rsidP="008154F6">
      <w:pPr>
        <w:pStyle w:val="ListParagraph"/>
        <w:spacing w:after="0" w:line="240" w:lineRule="auto"/>
        <w:ind w:left="1080"/>
        <w:jc w:val="both"/>
        <w:rPr>
          <w:sz w:val="16"/>
          <w:szCs w:val="16"/>
        </w:rPr>
      </w:pPr>
    </w:p>
    <w:p w:rsidR="008154F6" w:rsidRDefault="008154F6" w:rsidP="008154F6">
      <w:pPr>
        <w:spacing w:after="0" w:line="240" w:lineRule="auto"/>
        <w:jc w:val="both"/>
        <w:rPr>
          <w:lang w:val="sr-Cyrl-RS"/>
        </w:rPr>
      </w:pPr>
      <w:r>
        <w:tab/>
      </w:r>
      <w:r>
        <w:rPr>
          <w:lang w:val="sr-Cyrl-RS"/>
        </w:rPr>
        <w:t xml:space="preserve">Имајући у виду пораст кршења и ускраћивања људских права на територији Аутономне покрајине Косово и Метохија (у даљем тексту: АП Косово и Метохија) константним извршењем кривичних дела од стране представника Привремених институција самоуправе у Приштини, у циљу њихове боље заштите предлаже се доношење закона којим се уређују </w:t>
      </w:r>
      <w:proofErr w:type="spellStart"/>
      <w:r>
        <w:t>организација</w:t>
      </w:r>
      <w:proofErr w:type="spellEnd"/>
      <w:r>
        <w:t xml:space="preserve"> и </w:t>
      </w:r>
      <w:proofErr w:type="spellStart"/>
      <w:r>
        <w:t>надлежност</w:t>
      </w:r>
      <w:proofErr w:type="spellEnd"/>
      <w:r>
        <w:t xml:space="preserve"> </w:t>
      </w:r>
      <w:r>
        <w:rPr>
          <w:lang w:val="sr-Cyrl-RS"/>
        </w:rPr>
        <w:t xml:space="preserve">правосудних органа Републике Србије и образовање њихових посебних организационих јединица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кривично</w:t>
      </w:r>
      <w:proofErr w:type="spellEnd"/>
      <w:r>
        <w:t xml:space="preserve"> </w:t>
      </w:r>
      <w:proofErr w:type="spellStart"/>
      <w:r>
        <w:t>гоњење</w:t>
      </w:r>
      <w:proofErr w:type="spellEnd"/>
      <w:r>
        <w:t xml:space="preserve"> и </w:t>
      </w:r>
      <w:proofErr w:type="spellStart"/>
      <w:r>
        <w:t>суђење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кривична</w:t>
      </w:r>
      <w:proofErr w:type="spellEnd"/>
      <w:r>
        <w:t xml:space="preserve"> </w:t>
      </w:r>
      <w:proofErr w:type="spellStart"/>
      <w:r>
        <w:t>дела</w:t>
      </w:r>
      <w:proofErr w:type="spellEnd"/>
      <w:r>
        <w:t xml:space="preserve"> </w:t>
      </w:r>
      <w:proofErr w:type="spellStart"/>
      <w:r>
        <w:t>извршена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r>
        <w:rPr>
          <w:lang w:val="sr-Cyrl-RS"/>
        </w:rPr>
        <w:t>АП Косово и Метохија.</w:t>
      </w:r>
    </w:p>
    <w:p w:rsidR="008154F6" w:rsidRDefault="008154F6" w:rsidP="008154F6">
      <w:pPr>
        <w:spacing w:after="0" w:line="240" w:lineRule="auto"/>
        <w:ind w:firstLine="709"/>
        <w:jc w:val="both"/>
        <w:rPr>
          <w:lang w:val="sr-Cyrl-RS"/>
        </w:rPr>
      </w:pPr>
      <w:proofErr w:type="spellStart"/>
      <w:r>
        <w:t>Предложеним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r>
        <w:rPr>
          <w:lang w:val="sr-Cyrl-RS"/>
        </w:rPr>
        <w:t>предвиђени су</w:t>
      </w:r>
      <w:r>
        <w:t xml:space="preserve"> </w:t>
      </w:r>
      <w:proofErr w:type="spellStart"/>
      <w:r>
        <w:t>адекватни</w:t>
      </w:r>
      <w:proofErr w:type="spellEnd"/>
      <w:r>
        <w:t xml:space="preserve"> </w:t>
      </w:r>
      <w:proofErr w:type="spellStart"/>
      <w:r>
        <w:t>механизми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повезивање</w:t>
      </w:r>
      <w:proofErr w:type="spellEnd"/>
      <w:r>
        <w:t xml:space="preserve"> </w:t>
      </w:r>
      <w:r>
        <w:rPr>
          <w:lang w:val="sr-Cyrl-RS"/>
        </w:rPr>
        <w:t>правосудних</w:t>
      </w:r>
      <w:r>
        <w:t xml:space="preserve"> </w:t>
      </w:r>
      <w:proofErr w:type="spellStart"/>
      <w:r>
        <w:t>органа</w:t>
      </w:r>
      <w:proofErr w:type="spellEnd"/>
      <w:r>
        <w:t xml:space="preserve"> и </w:t>
      </w:r>
      <w:proofErr w:type="spellStart"/>
      <w:r>
        <w:t>концетрације</w:t>
      </w:r>
      <w:proofErr w:type="spellEnd"/>
      <w:r>
        <w:t xml:space="preserve"> </w:t>
      </w:r>
      <w:proofErr w:type="spellStart"/>
      <w:r>
        <w:t>стручног</w:t>
      </w:r>
      <w:proofErr w:type="spellEnd"/>
      <w:r>
        <w:t xml:space="preserve"> </w:t>
      </w:r>
      <w:proofErr w:type="spellStart"/>
      <w:r>
        <w:t>знања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, у </w:t>
      </w:r>
      <w:proofErr w:type="spellStart"/>
      <w:r>
        <w:t>зависности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конкретног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>,</w:t>
      </w:r>
      <w:r>
        <w:rPr>
          <w:lang w:val="sr-Cyrl-RS"/>
        </w:rPr>
        <w:t xml:space="preserve"> јавном тужилаштву</w:t>
      </w:r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надлежном</w:t>
      </w:r>
      <w:proofErr w:type="spellEnd"/>
      <w:r>
        <w:t xml:space="preserve"> </w:t>
      </w:r>
      <w:proofErr w:type="spellStart"/>
      <w:r>
        <w:t>органу</w:t>
      </w:r>
      <w:proofErr w:type="spellEnd"/>
      <w:r>
        <w:t xml:space="preserve"> </w:t>
      </w:r>
      <w:proofErr w:type="spellStart"/>
      <w:r>
        <w:t>чија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дужност</w:t>
      </w:r>
      <w:proofErr w:type="spellEnd"/>
      <w:r>
        <w:t xml:space="preserve"> </w:t>
      </w:r>
      <w:proofErr w:type="spellStart"/>
      <w:r>
        <w:t>гоњење</w:t>
      </w:r>
      <w:proofErr w:type="spellEnd"/>
      <w:r>
        <w:t xml:space="preserve"> </w:t>
      </w:r>
      <w:proofErr w:type="spellStart"/>
      <w:r>
        <w:t>учинилаца</w:t>
      </w:r>
      <w:proofErr w:type="spellEnd"/>
      <w:r>
        <w:t xml:space="preserve"> </w:t>
      </w:r>
      <w:proofErr w:type="spellStart"/>
      <w:r>
        <w:t>кривичних</w:t>
      </w:r>
      <w:proofErr w:type="spellEnd"/>
      <w:r>
        <w:t xml:space="preserve"> </w:t>
      </w:r>
      <w:proofErr w:type="spellStart"/>
      <w:r>
        <w:t>дела</w:t>
      </w:r>
      <w:proofErr w:type="spellEnd"/>
      <w:r>
        <w:t xml:space="preserve">, </w:t>
      </w:r>
      <w:proofErr w:type="spellStart"/>
      <w:r>
        <w:t>пружало</w:t>
      </w:r>
      <w:proofErr w:type="spellEnd"/>
      <w:r>
        <w:t xml:space="preserve"> </w:t>
      </w:r>
      <w:proofErr w:type="spellStart"/>
      <w:r>
        <w:t>јаку</w:t>
      </w:r>
      <w:proofErr w:type="spellEnd"/>
      <w:r>
        <w:t xml:space="preserve"> </w:t>
      </w:r>
      <w:proofErr w:type="spellStart"/>
      <w:r>
        <w:t>потпору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истраге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прикупљање</w:t>
      </w:r>
      <w:proofErr w:type="spellEnd"/>
      <w:r>
        <w:t xml:space="preserve"> </w:t>
      </w:r>
      <w:r>
        <w:rPr>
          <w:lang w:val="sr-Cyrl-RS"/>
        </w:rPr>
        <w:t xml:space="preserve">доказног </w:t>
      </w:r>
      <w:proofErr w:type="spellStart"/>
      <w:r>
        <w:t>материјала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подизање</w:t>
      </w:r>
      <w:proofErr w:type="spellEnd"/>
      <w:r>
        <w:t xml:space="preserve"> </w:t>
      </w:r>
      <w:proofErr w:type="spellStart"/>
      <w:r>
        <w:t>оптужног</w:t>
      </w:r>
      <w:proofErr w:type="spellEnd"/>
      <w:r>
        <w:t xml:space="preserve"> </w:t>
      </w:r>
      <w:proofErr w:type="spellStart"/>
      <w:r>
        <w:t>акта</w:t>
      </w:r>
      <w:proofErr w:type="spellEnd"/>
      <w:r>
        <w:t xml:space="preserve">, </w:t>
      </w:r>
      <w:proofErr w:type="spellStart"/>
      <w:r>
        <w:t>већ</w:t>
      </w:r>
      <w:proofErr w:type="spellEnd"/>
      <w:r>
        <w:t xml:space="preserve"> и </w:t>
      </w:r>
      <w:proofErr w:type="spellStart"/>
      <w:r>
        <w:t>даље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судског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,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правоснажног</w:t>
      </w:r>
      <w:proofErr w:type="spellEnd"/>
      <w:r>
        <w:t xml:space="preserve"> </w:t>
      </w:r>
      <w:proofErr w:type="spellStart"/>
      <w:r>
        <w:t>окончања</w:t>
      </w:r>
      <w:proofErr w:type="spellEnd"/>
      <w:r>
        <w:rPr>
          <w:lang w:val="sr-Cyrl-RS"/>
        </w:rPr>
        <w:t xml:space="preserve">. Такође, предложеним законом се омогућава специјализација судова који суде у предметима за кривична дела извршена на територији АП Косово и Метохија и концентрација њихове надлежности како би суђења у овим кривичним поступцима била ефикаснија и како би добила на значају. </w:t>
      </w:r>
    </w:p>
    <w:p w:rsidR="008154F6" w:rsidRDefault="008154F6" w:rsidP="008154F6">
      <w:pPr>
        <w:spacing w:after="0" w:line="240" w:lineRule="auto"/>
        <w:ind w:firstLine="709"/>
        <w:jc w:val="both"/>
        <w:rPr>
          <w:lang w:val="sr-Cyrl-RS"/>
        </w:rPr>
      </w:pPr>
      <w:proofErr w:type="spellStart"/>
      <w:r>
        <w:t>Предложени</w:t>
      </w:r>
      <w:proofErr w:type="spellEnd"/>
      <w:r>
        <w:t xml:space="preserve"> </w:t>
      </w:r>
      <w:proofErr w:type="spellStart"/>
      <w:r>
        <w:t>закон</w:t>
      </w:r>
      <w:proofErr w:type="spellEnd"/>
      <w:r>
        <w:t xml:space="preserve"> </w:t>
      </w:r>
      <w:proofErr w:type="spellStart"/>
      <w:r>
        <w:t>нормативно</w:t>
      </w:r>
      <w:proofErr w:type="spellEnd"/>
      <w:r>
        <w:t xml:space="preserve"> </w:t>
      </w:r>
      <w:proofErr w:type="spellStart"/>
      <w:r>
        <w:t>решава</w:t>
      </w:r>
      <w:proofErr w:type="spellEnd"/>
      <w:r>
        <w:t xml:space="preserve"> </w:t>
      </w:r>
      <w:proofErr w:type="spellStart"/>
      <w:r>
        <w:t>питања</w:t>
      </w:r>
      <w:proofErr w:type="spellEnd"/>
      <w:r>
        <w:t xml:space="preserve"> </w:t>
      </w:r>
      <w:proofErr w:type="spellStart"/>
      <w:r>
        <w:t>организационог</w:t>
      </w:r>
      <w:proofErr w:type="spellEnd"/>
      <w:r>
        <w:t xml:space="preserve"> </w:t>
      </w:r>
      <w:proofErr w:type="spellStart"/>
      <w:r>
        <w:t>карактера</w:t>
      </w:r>
      <w:proofErr w:type="spellEnd"/>
      <w:r>
        <w:t xml:space="preserve">, </w:t>
      </w:r>
      <w:proofErr w:type="spellStart"/>
      <w:r>
        <w:t>неопходна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ефикасно</w:t>
      </w:r>
      <w:proofErr w:type="spellEnd"/>
      <w:r>
        <w:t xml:space="preserve"> </w:t>
      </w:r>
      <w:proofErr w:type="spellStart"/>
      <w:r>
        <w:t>кривично</w:t>
      </w:r>
      <w:proofErr w:type="spellEnd"/>
      <w:r>
        <w:t xml:space="preserve"> </w:t>
      </w:r>
      <w:proofErr w:type="spellStart"/>
      <w:r>
        <w:t>гоњење</w:t>
      </w:r>
      <w:proofErr w:type="spellEnd"/>
      <w:r>
        <w:t xml:space="preserve"> и </w:t>
      </w:r>
      <w:proofErr w:type="spellStart"/>
      <w:r>
        <w:t>суђење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кривична</w:t>
      </w:r>
      <w:proofErr w:type="spellEnd"/>
      <w:r>
        <w:t xml:space="preserve"> </w:t>
      </w:r>
      <w:proofErr w:type="spellStart"/>
      <w:r>
        <w:t>дела</w:t>
      </w:r>
      <w:proofErr w:type="spellEnd"/>
      <w:r>
        <w:t xml:space="preserve"> </w:t>
      </w:r>
      <w:proofErr w:type="spellStart"/>
      <w:r>
        <w:t>извршена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r>
        <w:rPr>
          <w:lang w:val="sr-Cyrl-RS"/>
        </w:rPr>
        <w:t>АП Косово и Метохија у циљу заштите основних људских права и слобода зајемчених Уставом Републике Србије и међународним документима</w:t>
      </w:r>
      <w:r>
        <w:t xml:space="preserve">. </w:t>
      </w:r>
      <w:proofErr w:type="spellStart"/>
      <w:r>
        <w:t>Дакле</w:t>
      </w:r>
      <w:proofErr w:type="spellEnd"/>
      <w:r>
        <w:t xml:space="preserve">, </w:t>
      </w:r>
      <w:proofErr w:type="spellStart"/>
      <w:r>
        <w:t>закон</w:t>
      </w:r>
      <w:proofErr w:type="spellEnd"/>
      <w:r>
        <w:t xml:space="preserve">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r>
        <w:rPr>
          <w:lang w:val="sr-Cyrl-RS"/>
        </w:rPr>
        <w:t>процесуирања кривичних дела извршених на територији АП Косово и Метохија</w:t>
      </w:r>
      <w:r>
        <w:t xml:space="preserve">, </w:t>
      </w:r>
      <w:proofErr w:type="spellStart"/>
      <w:r>
        <w:t>како</w:t>
      </w:r>
      <w:proofErr w:type="spellEnd"/>
      <w:r>
        <w:t xml:space="preserve"> у </w:t>
      </w:r>
      <w:proofErr w:type="spellStart"/>
      <w:r>
        <w:t>погледу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r>
        <w:rPr>
          <w:lang w:val="sr-Cyrl-RS"/>
        </w:rPr>
        <w:t>судова и јавних тужилаштава</w:t>
      </w:r>
      <w:r>
        <w:t xml:space="preserve">, </w:t>
      </w:r>
      <w:proofErr w:type="spellStart"/>
      <w:r>
        <w:t>тако</w:t>
      </w:r>
      <w:proofErr w:type="spellEnd"/>
      <w:r>
        <w:t xml:space="preserve"> и </w:t>
      </w:r>
      <w:proofErr w:type="spellStart"/>
      <w:r>
        <w:t>погледу</w:t>
      </w:r>
      <w:proofErr w:type="spellEnd"/>
      <w:r>
        <w:t xml:space="preserve"> </w:t>
      </w:r>
      <w:proofErr w:type="spellStart"/>
      <w:r>
        <w:t>унапређене</w:t>
      </w:r>
      <w:proofErr w:type="spellEnd"/>
      <w:r>
        <w:t xml:space="preserve"> </w:t>
      </w:r>
      <w:r>
        <w:rPr>
          <w:lang w:val="sr-Cyrl-RS"/>
        </w:rPr>
        <w:t xml:space="preserve">заштите људских права и слобода. </w:t>
      </w:r>
    </w:p>
    <w:p w:rsidR="008154F6" w:rsidRDefault="008154F6" w:rsidP="008154F6">
      <w:pPr>
        <w:spacing w:after="0" w:line="240" w:lineRule="auto"/>
        <w:ind w:firstLine="709"/>
        <w:jc w:val="both"/>
        <w:rPr>
          <w:lang w:val="sr-Cyrl-RS"/>
        </w:rPr>
      </w:pPr>
    </w:p>
    <w:p w:rsidR="008154F6" w:rsidRDefault="008154F6" w:rsidP="008154F6">
      <w:pPr>
        <w:spacing w:after="0" w:line="240" w:lineRule="auto"/>
        <w:ind w:firstLine="709"/>
        <w:jc w:val="both"/>
        <w:rPr>
          <w:b/>
        </w:rPr>
      </w:pPr>
      <w:r>
        <w:rPr>
          <w:b/>
        </w:rPr>
        <w:t>III. ОБЈАШЊЕЊЕ ОСНОВНИХ ПРАВНИХ ИНСТИТУТА И ПОЈЕДИНАЧНИХ РЕШЕЊА</w:t>
      </w:r>
    </w:p>
    <w:p w:rsidR="008154F6" w:rsidRDefault="008154F6" w:rsidP="008154F6">
      <w:pPr>
        <w:spacing w:after="0" w:line="240" w:lineRule="auto"/>
        <w:ind w:firstLine="709"/>
        <w:jc w:val="both"/>
        <w:rPr>
          <w:b/>
        </w:rPr>
      </w:pPr>
    </w:p>
    <w:p w:rsidR="008154F6" w:rsidRDefault="008154F6" w:rsidP="008154F6">
      <w:pPr>
        <w:spacing w:after="0" w:line="240" w:lineRule="auto"/>
        <w:ind w:firstLine="709"/>
        <w:jc w:val="both"/>
        <w:rPr>
          <w:lang w:val="sr-Cyrl-RS"/>
        </w:rPr>
      </w:pPr>
      <w:proofErr w:type="spellStart"/>
      <w:r>
        <w:t>Закон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r>
        <w:rPr>
          <w:lang w:val="sr-Cyrl-RS"/>
        </w:rPr>
        <w:t>12 чланова којима су уређени</w:t>
      </w:r>
      <w:r>
        <w:t xml:space="preserve">: </w:t>
      </w:r>
      <w:r>
        <w:rPr>
          <w:lang w:val="sr-Cyrl-RS"/>
        </w:rPr>
        <w:t>предмет закона, кривична дела на која се закон примењује, правосудни органи надлежни за поступање, Посебно јавно тужилаштво, организација Посебног јавног тужилаштва, Посебно одељење Вишег суда у Београду, састав судских већа, плате, примена других прописа, започети поступци, рок за распоређивање јавних тужилаца и судија, као и ступање на снагу закона.</w:t>
      </w:r>
    </w:p>
    <w:p w:rsidR="008154F6" w:rsidRDefault="008154F6" w:rsidP="008154F6">
      <w:pPr>
        <w:spacing w:after="0" w:line="240" w:lineRule="auto"/>
        <w:jc w:val="both"/>
        <w:rPr>
          <w:lang w:val="sr-Cyrl-RS"/>
        </w:rPr>
      </w:pPr>
      <w:r>
        <w:rPr>
          <w:rFonts w:eastAsia="Verdana" w:cs="Times New Roman"/>
          <w:szCs w:val="24"/>
        </w:rPr>
        <w:lastRenderedPageBreak/>
        <w:tab/>
      </w:r>
      <w:r>
        <w:rPr>
          <w:rFonts w:eastAsia="Verdana" w:cs="Times New Roman"/>
          <w:szCs w:val="24"/>
          <w:lang w:val="sr-Cyrl-RS"/>
        </w:rPr>
        <w:t xml:space="preserve">Чланом 1. </w:t>
      </w:r>
      <w:r w:rsidR="00E233BB">
        <w:rPr>
          <w:rFonts w:eastAsia="Verdana" w:cs="Times New Roman"/>
          <w:szCs w:val="24"/>
          <w:lang w:val="sr-Cyrl-RS"/>
        </w:rPr>
        <w:t>Предлога</w:t>
      </w:r>
      <w:r>
        <w:rPr>
          <w:rFonts w:eastAsia="Verdana" w:cs="Times New Roman"/>
          <w:szCs w:val="24"/>
          <w:lang w:val="sr-Cyrl-RS"/>
        </w:rPr>
        <w:t xml:space="preserve"> закона </w:t>
      </w:r>
      <w:proofErr w:type="spellStart"/>
      <w:r>
        <w:t>уређују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организација</w:t>
      </w:r>
      <w:proofErr w:type="spellEnd"/>
      <w:r>
        <w:t xml:space="preserve"> и </w:t>
      </w:r>
      <w:proofErr w:type="spellStart"/>
      <w:r>
        <w:t>надлежност</w:t>
      </w:r>
      <w:proofErr w:type="spellEnd"/>
      <w:r>
        <w:t xml:space="preserve"> </w:t>
      </w:r>
      <w:r>
        <w:rPr>
          <w:lang w:val="sr-Cyrl-RS"/>
        </w:rPr>
        <w:t xml:space="preserve">правосудних органа Републике Србије и образовање њихових посебних организационих јединица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кривично</w:t>
      </w:r>
      <w:proofErr w:type="spellEnd"/>
      <w:r>
        <w:t xml:space="preserve"> </w:t>
      </w:r>
      <w:proofErr w:type="spellStart"/>
      <w:r>
        <w:t>гоњење</w:t>
      </w:r>
      <w:proofErr w:type="spellEnd"/>
      <w:r>
        <w:t xml:space="preserve"> и </w:t>
      </w:r>
      <w:proofErr w:type="spellStart"/>
      <w:r>
        <w:t>суђење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кривична</w:t>
      </w:r>
      <w:proofErr w:type="spellEnd"/>
      <w:r>
        <w:t xml:space="preserve"> </w:t>
      </w:r>
      <w:proofErr w:type="spellStart"/>
      <w:r>
        <w:t>дела</w:t>
      </w:r>
      <w:proofErr w:type="spellEnd"/>
      <w:r>
        <w:t xml:space="preserve"> </w:t>
      </w:r>
      <w:proofErr w:type="spellStart"/>
      <w:r>
        <w:t>извршена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r>
        <w:rPr>
          <w:lang w:val="sr-Cyrl-RS"/>
        </w:rPr>
        <w:t>АП Косово и Метохија у циљу заштите основних људских права и слобода зајемчених Уставом Републике Србије и међународним документима.</w:t>
      </w:r>
    </w:p>
    <w:p w:rsidR="008154F6" w:rsidRDefault="008154F6" w:rsidP="008154F6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Чланом 2. </w:t>
      </w:r>
      <w:r w:rsidR="00E233BB">
        <w:rPr>
          <w:rFonts w:eastAsia="Verdana" w:cs="Times New Roman"/>
          <w:szCs w:val="24"/>
          <w:lang w:val="sr-Cyrl-RS"/>
        </w:rPr>
        <w:t xml:space="preserve">Предлога </w:t>
      </w:r>
      <w:r>
        <w:rPr>
          <w:rFonts w:eastAsia="Times New Roman" w:cs="Times New Roman"/>
          <w:szCs w:val="24"/>
          <w:lang w:val="sr-Cyrl-RS"/>
        </w:rPr>
        <w:t xml:space="preserve">закона предвиђено је да се </w:t>
      </w:r>
      <w:proofErr w:type="spellStart"/>
      <w:r>
        <w:rPr>
          <w:rFonts w:eastAsia="Times New Roman" w:cs="Times New Roman"/>
          <w:szCs w:val="24"/>
        </w:rPr>
        <w:t>овај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примењује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ради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кривичног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гоњења</w:t>
      </w:r>
      <w:proofErr w:type="spellEnd"/>
      <w:r>
        <w:rPr>
          <w:rFonts w:eastAsia="Times New Roman" w:cs="Times New Roman"/>
          <w:szCs w:val="24"/>
        </w:rPr>
        <w:t xml:space="preserve"> и </w:t>
      </w:r>
      <w:proofErr w:type="spellStart"/>
      <w:r>
        <w:rPr>
          <w:rFonts w:eastAsia="Times New Roman" w:cs="Times New Roman"/>
          <w:szCs w:val="24"/>
        </w:rPr>
        <w:t>суђења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за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сва </w:t>
      </w:r>
      <w:proofErr w:type="spellStart"/>
      <w:r>
        <w:rPr>
          <w:rFonts w:eastAsia="Times New Roman" w:cs="Times New Roman"/>
          <w:szCs w:val="24"/>
        </w:rPr>
        <w:t>кривична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дела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прописана Кривичним закоником која су извршена после 17. фебруара 2008. године на територији АП Косово и Метохија.</w:t>
      </w:r>
    </w:p>
    <w:p w:rsidR="008154F6" w:rsidRDefault="008154F6" w:rsidP="008154F6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Чланом 3. </w:t>
      </w:r>
      <w:r w:rsidR="00E233BB">
        <w:rPr>
          <w:rFonts w:eastAsia="Verdana" w:cs="Times New Roman"/>
          <w:szCs w:val="24"/>
          <w:lang w:val="sr-Cyrl-RS"/>
        </w:rPr>
        <w:t xml:space="preserve">Предлога </w:t>
      </w:r>
      <w:r>
        <w:rPr>
          <w:rFonts w:eastAsia="Times New Roman" w:cs="Times New Roman"/>
          <w:szCs w:val="24"/>
          <w:lang w:val="sr-Cyrl-RS"/>
        </w:rPr>
        <w:t>закона предвиђено је да су стварно и месно надлежни за поступање у предметима за кривична дела из члана 2. овог закона у првом степену Више јавно тужилаштво у Београду и Виши суд у Београду, а за поступање у овим предметима у другом степену Апелационо јавно тужилаштво у Београду и Апелациони суд у Београду.</w:t>
      </w:r>
    </w:p>
    <w:p w:rsidR="008154F6" w:rsidRDefault="008154F6" w:rsidP="008154F6">
      <w:pPr>
        <w:spacing w:after="0" w:line="240" w:lineRule="auto"/>
        <w:ind w:firstLine="720"/>
        <w:jc w:val="both"/>
        <w:rPr>
          <w:rFonts w:cs="Times New Roman"/>
          <w:szCs w:val="24"/>
          <w:shd w:val="clear" w:color="auto" w:fill="FFFFFF"/>
          <w:lang w:val="sr-Cyrl-RS"/>
        </w:rPr>
      </w:pPr>
      <w:r>
        <w:rPr>
          <w:rFonts w:cs="Times New Roman"/>
          <w:szCs w:val="24"/>
          <w:shd w:val="clear" w:color="auto" w:fill="FFFFFF"/>
          <w:lang w:val="sr-Cyrl-RS"/>
        </w:rPr>
        <w:t xml:space="preserve">Чланом 4. </w:t>
      </w:r>
      <w:r w:rsidR="00E233BB">
        <w:rPr>
          <w:rFonts w:eastAsia="Verdana" w:cs="Times New Roman"/>
          <w:szCs w:val="24"/>
          <w:lang w:val="sr-Cyrl-RS"/>
        </w:rPr>
        <w:t xml:space="preserve">Предлога </w:t>
      </w:r>
      <w:r>
        <w:rPr>
          <w:rFonts w:cs="Times New Roman"/>
          <w:szCs w:val="24"/>
          <w:shd w:val="clear" w:color="auto" w:fill="FFFFFF"/>
          <w:lang w:val="sr-Cyrl-RS"/>
        </w:rPr>
        <w:t xml:space="preserve">закона предвиђено је да </w:t>
      </w:r>
      <w:proofErr w:type="spellStart"/>
      <w:r>
        <w:rPr>
          <w:rFonts w:cs="Times New Roman"/>
          <w:szCs w:val="24"/>
          <w:shd w:val="clear" w:color="auto" w:fill="FFFFFF"/>
        </w:rPr>
        <w:t>се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r>
        <w:rPr>
          <w:rFonts w:cs="Times New Roman"/>
          <w:szCs w:val="24"/>
          <w:shd w:val="clear" w:color="auto" w:fill="FFFFFF"/>
          <w:lang w:val="sr-Cyrl-RS"/>
        </w:rPr>
        <w:t xml:space="preserve">за кривично гоњење за кривична дела из члана 2. овог закона у Вишем јавном тужилаштву у Београду образује Посебно одељење за кривично гоњење кривичних дела </w:t>
      </w:r>
      <w:r>
        <w:rPr>
          <w:rFonts w:eastAsia="Times New Roman" w:cs="Times New Roman"/>
          <w:szCs w:val="24"/>
          <w:lang w:val="sr-Cyrl-RS"/>
        </w:rPr>
        <w:t>која су извршена на територији Аутономне покрајине Косово и Метохија (у даљем тексту: Посебно јавно тужилаштво)</w:t>
      </w:r>
      <w:r>
        <w:rPr>
          <w:rFonts w:cs="Times New Roman"/>
          <w:szCs w:val="24"/>
          <w:shd w:val="clear" w:color="auto" w:fill="FFFFFF"/>
        </w:rPr>
        <w:t xml:space="preserve">, </w:t>
      </w:r>
      <w:proofErr w:type="spellStart"/>
      <w:r>
        <w:rPr>
          <w:rFonts w:cs="Times New Roman"/>
          <w:szCs w:val="24"/>
          <w:shd w:val="clear" w:color="auto" w:fill="FFFFFF"/>
        </w:rPr>
        <w:t>као</w:t>
      </w:r>
      <w:proofErr w:type="spellEnd"/>
      <w:r>
        <w:rPr>
          <w:rFonts w:cs="Times New Roman"/>
          <w:szCs w:val="24"/>
          <w:shd w:val="clear" w:color="auto" w:fill="FFFFFF"/>
        </w:rPr>
        <w:t xml:space="preserve"> и </w:t>
      </w:r>
      <w:proofErr w:type="spellStart"/>
      <w:r>
        <w:rPr>
          <w:rFonts w:cs="Times New Roman"/>
          <w:szCs w:val="24"/>
          <w:shd w:val="clear" w:color="auto" w:fill="FFFFFF"/>
        </w:rPr>
        <w:t>да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r>
        <w:rPr>
          <w:rFonts w:cs="Times New Roman"/>
          <w:szCs w:val="24"/>
          <w:shd w:val="clear" w:color="auto" w:fill="FFFFFF"/>
          <w:lang w:val="sr-Cyrl-RS"/>
        </w:rPr>
        <w:t xml:space="preserve">се </w:t>
      </w:r>
      <w:proofErr w:type="spellStart"/>
      <w:r>
        <w:rPr>
          <w:rFonts w:cs="Times New Roman"/>
          <w:szCs w:val="24"/>
          <w:shd w:val="clear" w:color="auto" w:fill="FFFFFF"/>
        </w:rPr>
        <w:t>ако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овим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законом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није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друкчије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одређено</w:t>
      </w:r>
      <w:proofErr w:type="spellEnd"/>
      <w:r>
        <w:rPr>
          <w:rFonts w:cs="Times New Roman"/>
          <w:szCs w:val="24"/>
          <w:shd w:val="clear" w:color="auto" w:fill="FFFFFF"/>
        </w:rPr>
        <w:t xml:space="preserve">, </w:t>
      </w:r>
      <w:proofErr w:type="spellStart"/>
      <w:r>
        <w:rPr>
          <w:rFonts w:cs="Times New Roman"/>
          <w:szCs w:val="24"/>
          <w:shd w:val="clear" w:color="auto" w:fill="FFFFFF"/>
        </w:rPr>
        <w:t>на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Посебно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јавно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тужилаштво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примењују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одредбе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закона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којим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се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уређује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јавно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тужилаштво</w:t>
      </w:r>
      <w:proofErr w:type="spellEnd"/>
      <w:r>
        <w:rPr>
          <w:rFonts w:cs="Times New Roman"/>
          <w:szCs w:val="24"/>
          <w:shd w:val="clear" w:color="auto" w:fill="FFFFFF"/>
        </w:rPr>
        <w:t>.</w:t>
      </w:r>
    </w:p>
    <w:p w:rsidR="008154F6" w:rsidRDefault="008154F6" w:rsidP="008154F6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 xml:space="preserve">Чланом 5. </w:t>
      </w:r>
      <w:r w:rsidR="00E233BB">
        <w:rPr>
          <w:rFonts w:eastAsia="Verdana"/>
          <w:lang w:val="sr-Cyrl-RS"/>
        </w:rPr>
        <w:t xml:space="preserve">Предлога </w:t>
      </w:r>
      <w:r>
        <w:rPr>
          <w:lang w:val="sr-Cyrl-RS"/>
        </w:rPr>
        <w:t xml:space="preserve">закона предвиђено је да </w:t>
      </w:r>
      <w:proofErr w:type="spellStart"/>
      <w:r>
        <w:t>радом</w:t>
      </w:r>
      <w:proofErr w:type="spellEnd"/>
      <w:r>
        <w:t xml:space="preserve"> </w:t>
      </w:r>
      <w:proofErr w:type="spellStart"/>
      <w:r>
        <w:t>Посебног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тужилаштва</w:t>
      </w:r>
      <w:proofErr w:type="spellEnd"/>
      <w:r>
        <w:t xml:space="preserve"> </w:t>
      </w:r>
      <w:proofErr w:type="spellStart"/>
      <w:r>
        <w:t>руководи</w:t>
      </w:r>
      <w:proofErr w:type="spellEnd"/>
      <w:r>
        <w:t xml:space="preserve"> </w:t>
      </w:r>
      <w:proofErr w:type="spellStart"/>
      <w:r>
        <w:t>Посебни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тужилац</w:t>
      </w:r>
      <w:proofErr w:type="spellEnd"/>
      <w:r>
        <w:t xml:space="preserve">, </w:t>
      </w:r>
      <w:proofErr w:type="spellStart"/>
      <w:r>
        <w:t>кога</w:t>
      </w:r>
      <w:proofErr w:type="spellEnd"/>
      <w:r>
        <w:t xml:space="preserve"> </w:t>
      </w:r>
      <w:proofErr w:type="spellStart"/>
      <w:r>
        <w:t>поставља</w:t>
      </w:r>
      <w:proofErr w:type="spellEnd"/>
      <w:r>
        <w:t xml:space="preserve"> </w:t>
      </w:r>
      <w:r>
        <w:rPr>
          <w:lang w:val="sr-Cyrl-RS"/>
        </w:rPr>
        <w:t xml:space="preserve">главни јавни тужилац Вишег јавног тужилаштва у Београду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реда</w:t>
      </w:r>
      <w:proofErr w:type="spellEnd"/>
      <w:r>
        <w:t xml:space="preserve"> </w:t>
      </w:r>
      <w:proofErr w:type="spellStart"/>
      <w:r>
        <w:t>јавних</w:t>
      </w:r>
      <w:proofErr w:type="spellEnd"/>
      <w:r>
        <w:t xml:space="preserve"> </w:t>
      </w:r>
      <w:proofErr w:type="spellStart"/>
      <w:r>
        <w:t>тужилаца</w:t>
      </w:r>
      <w:proofErr w:type="spellEnd"/>
      <w:r>
        <w:t xml:space="preserve"> </w:t>
      </w:r>
      <w:r>
        <w:rPr>
          <w:lang w:val="sr-Cyrl-RS"/>
        </w:rPr>
        <w:t>Вишег јавног тужилаштва у Београду или из реда јавних тужилаца привремено упућених у Више јавно тужилаштво у Београду</w:t>
      </w:r>
      <w:r>
        <w:t>.</w:t>
      </w:r>
      <w:r>
        <w:rPr>
          <w:lang w:val="sr-Cyrl-RS"/>
        </w:rPr>
        <w:t xml:space="preserve"> </w:t>
      </w:r>
      <w:proofErr w:type="spellStart"/>
      <w:r>
        <w:rPr>
          <w:shd w:val="clear" w:color="auto" w:fill="FFFFFF"/>
        </w:rPr>
        <w:t>Посебни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јавни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тужилац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има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права</w:t>
      </w:r>
      <w:proofErr w:type="spellEnd"/>
      <w:r>
        <w:rPr>
          <w:shd w:val="clear" w:color="auto" w:fill="FFFFFF"/>
        </w:rPr>
        <w:t xml:space="preserve"> и </w:t>
      </w:r>
      <w:proofErr w:type="spellStart"/>
      <w:r>
        <w:rPr>
          <w:shd w:val="clear" w:color="auto" w:fill="FFFFFF"/>
        </w:rPr>
        <w:t>дужности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као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главни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јавни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тужилац</w:t>
      </w:r>
      <w:proofErr w:type="spellEnd"/>
      <w:r>
        <w:rPr>
          <w:shd w:val="clear" w:color="auto" w:fill="FFFFFF"/>
          <w:lang w:val="sr-Cyrl-RS"/>
        </w:rPr>
        <w:t xml:space="preserve"> у руковођењу Посебним одељењем</w:t>
      </w:r>
      <w:r>
        <w:rPr>
          <w:shd w:val="clear" w:color="auto" w:fill="FFFFFF"/>
        </w:rPr>
        <w:t>, а ј</w:t>
      </w:r>
      <w:r>
        <w:rPr>
          <w:rFonts w:eastAsia="Verdana"/>
          <w:lang w:val="sr-Cyrl-RS"/>
        </w:rPr>
        <w:t>авне тужиоце у Посебно јавно тужилаштво распоређује главни јавни тужилац</w:t>
      </w:r>
      <w:r>
        <w:rPr>
          <w:lang w:val="sr-Cyrl-RS"/>
        </w:rPr>
        <w:t xml:space="preserve"> Вишег јавног тужилаштва у Београду из реда јавних тужилаца тог јавног тужилаштва или из реда јавних тужилаца који су привремено упућени у Више јавно тужилаштво у Београду у складу са Законом о јавном тужилаштву.</w:t>
      </w:r>
      <w:r>
        <w:rPr>
          <w:rFonts w:eastAsia="Verdana"/>
          <w:lang w:val="sr-Cyrl-RS"/>
        </w:rPr>
        <w:t xml:space="preserve"> Лица која обављају послове и задатке у Посебном јавном тужилаштву распоређује главни јавни тужилац</w:t>
      </w:r>
      <w:r>
        <w:rPr>
          <w:lang w:val="sr-Cyrl-RS"/>
        </w:rPr>
        <w:t xml:space="preserve"> Вишег јавног тужилаштва у Београду из реда јавнотужилачког особља тог јавног тужилаштва.</w:t>
      </w:r>
    </w:p>
    <w:p w:rsidR="008154F6" w:rsidRDefault="008154F6" w:rsidP="008154F6">
      <w:pPr>
        <w:spacing w:after="0" w:line="240" w:lineRule="auto"/>
        <w:ind w:firstLine="720"/>
        <w:jc w:val="both"/>
        <w:rPr>
          <w:rFonts w:eastAsia="Verdana" w:cs="Times New Roman"/>
          <w:szCs w:val="24"/>
          <w:lang w:val="sr-Cyrl-RS"/>
        </w:rPr>
      </w:pPr>
      <w:r>
        <w:rPr>
          <w:rFonts w:cs="Times New Roman"/>
          <w:szCs w:val="24"/>
          <w:shd w:val="clear" w:color="auto" w:fill="FFFFFF"/>
          <w:lang w:val="sr-Cyrl-RS"/>
        </w:rPr>
        <w:t xml:space="preserve">Чланом 6. </w:t>
      </w:r>
      <w:r w:rsidR="00E233BB">
        <w:rPr>
          <w:rFonts w:eastAsia="Verdana" w:cs="Times New Roman"/>
          <w:szCs w:val="24"/>
          <w:lang w:val="sr-Cyrl-RS"/>
        </w:rPr>
        <w:t xml:space="preserve">Предлога </w:t>
      </w:r>
      <w:r>
        <w:rPr>
          <w:rFonts w:cs="Times New Roman"/>
          <w:szCs w:val="24"/>
          <w:shd w:val="clear" w:color="auto" w:fill="FFFFFF"/>
          <w:lang w:val="sr-Cyrl-RS"/>
        </w:rPr>
        <w:t xml:space="preserve">закона предвиђено је да  се </w:t>
      </w:r>
      <w:r>
        <w:rPr>
          <w:rFonts w:cs="Times New Roman"/>
          <w:szCs w:val="24"/>
          <w:shd w:val="clear" w:color="auto" w:fill="FFFFFF"/>
        </w:rPr>
        <w:t xml:space="preserve">у </w:t>
      </w:r>
      <w:proofErr w:type="spellStart"/>
      <w:r>
        <w:rPr>
          <w:rFonts w:cs="Times New Roman"/>
          <w:szCs w:val="24"/>
          <w:shd w:val="clear" w:color="auto" w:fill="FFFFFF"/>
        </w:rPr>
        <w:t>Вишем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r>
        <w:rPr>
          <w:rFonts w:cs="Times New Roman"/>
          <w:szCs w:val="24"/>
          <w:shd w:val="clear" w:color="auto" w:fill="FFFFFF"/>
          <w:lang w:val="sr-Cyrl-RS"/>
        </w:rPr>
        <w:t>суду</w:t>
      </w:r>
      <w:r>
        <w:rPr>
          <w:rFonts w:cs="Times New Roman"/>
          <w:szCs w:val="24"/>
          <w:shd w:val="clear" w:color="auto" w:fill="FFFFFF"/>
        </w:rPr>
        <w:t xml:space="preserve"> у </w:t>
      </w:r>
      <w:proofErr w:type="spellStart"/>
      <w:r>
        <w:rPr>
          <w:rFonts w:cs="Times New Roman"/>
          <w:szCs w:val="24"/>
          <w:shd w:val="clear" w:color="auto" w:fill="FFFFFF"/>
        </w:rPr>
        <w:t>Београду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образује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се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посебно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одељење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за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r>
        <w:rPr>
          <w:rFonts w:cs="Times New Roman"/>
          <w:szCs w:val="24"/>
          <w:shd w:val="clear" w:color="auto" w:fill="FFFFFF"/>
          <w:lang w:val="sr-Cyrl-RS"/>
        </w:rPr>
        <w:t>суђење за кривична дела из члана 2. овог закона</w:t>
      </w:r>
      <w:r>
        <w:rPr>
          <w:rFonts w:cs="Times New Roman"/>
          <w:szCs w:val="24"/>
          <w:shd w:val="clear" w:color="auto" w:fill="FFFFFF"/>
        </w:rPr>
        <w:t xml:space="preserve"> (</w:t>
      </w:r>
      <w:proofErr w:type="spellStart"/>
      <w:r>
        <w:rPr>
          <w:rFonts w:cs="Times New Roman"/>
          <w:szCs w:val="24"/>
          <w:shd w:val="clear" w:color="auto" w:fill="FFFFFF"/>
        </w:rPr>
        <w:t>Посебно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r>
        <w:rPr>
          <w:rFonts w:cs="Times New Roman"/>
          <w:szCs w:val="24"/>
          <w:shd w:val="clear" w:color="auto" w:fill="FFFFFF"/>
          <w:lang w:val="sr-Cyrl-RS"/>
        </w:rPr>
        <w:t>одељење</w:t>
      </w:r>
      <w:r>
        <w:rPr>
          <w:rFonts w:cs="Times New Roman"/>
          <w:szCs w:val="24"/>
          <w:shd w:val="clear" w:color="auto" w:fill="FFFFFF"/>
        </w:rPr>
        <w:t>).</w:t>
      </w:r>
      <w:r>
        <w:rPr>
          <w:rFonts w:cs="Times New Roman"/>
          <w:szCs w:val="24"/>
          <w:shd w:val="clear" w:color="auto" w:fill="FFFFFF"/>
          <w:lang w:val="sr-Cyrl-RS"/>
        </w:rPr>
        <w:t xml:space="preserve"> </w:t>
      </w:r>
      <w:proofErr w:type="spellStart"/>
      <w:r>
        <w:rPr>
          <w:shd w:val="clear" w:color="auto" w:fill="FFFFFF"/>
        </w:rPr>
        <w:t>Судије</w:t>
      </w:r>
      <w:proofErr w:type="spellEnd"/>
      <w:r>
        <w:rPr>
          <w:shd w:val="clear" w:color="auto" w:fill="FFFFFF"/>
        </w:rPr>
        <w:t xml:space="preserve"> у </w:t>
      </w:r>
      <w:proofErr w:type="spellStart"/>
      <w:r>
        <w:rPr>
          <w:shd w:val="clear" w:color="auto" w:fill="FFFFFF"/>
        </w:rPr>
        <w:t>Посебно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одељење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распоређује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председник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Вишег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суда</w:t>
      </w:r>
      <w:proofErr w:type="spellEnd"/>
      <w:r>
        <w:rPr>
          <w:shd w:val="clear" w:color="auto" w:fill="FFFFFF"/>
        </w:rPr>
        <w:t xml:space="preserve"> у </w:t>
      </w:r>
      <w:proofErr w:type="spellStart"/>
      <w:r>
        <w:rPr>
          <w:shd w:val="clear" w:color="auto" w:fill="FFFFFF"/>
        </w:rPr>
        <w:t>Београду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из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реда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судија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тог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суда</w:t>
      </w:r>
      <w:proofErr w:type="spellEnd"/>
      <w:r>
        <w:rPr>
          <w:shd w:val="clear" w:color="auto" w:fill="FFFFFF"/>
        </w:rPr>
        <w:t xml:space="preserve">, а </w:t>
      </w:r>
      <w:proofErr w:type="spellStart"/>
      <w:r>
        <w:rPr>
          <w:shd w:val="clear" w:color="auto" w:fill="FFFFFF"/>
        </w:rPr>
        <w:t>могу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бити</w:t>
      </w:r>
      <w:proofErr w:type="spellEnd"/>
      <w:r>
        <w:rPr>
          <w:shd w:val="clear" w:color="auto" w:fill="FFFFFF"/>
        </w:rPr>
        <w:t xml:space="preserve"> </w:t>
      </w:r>
      <w:r>
        <w:rPr>
          <w:lang w:val="sr-Cyrl-RS"/>
        </w:rPr>
        <w:t>распоређене и судије које су привремено упућене у Виши суд у Београду у складу са Законом о судијама.</w:t>
      </w:r>
      <w:r>
        <w:rPr>
          <w:rFonts w:eastAsia="Verdana" w:cs="Times New Roman"/>
          <w:szCs w:val="24"/>
          <w:lang w:val="sr-Cyrl-RS"/>
        </w:rPr>
        <w:t xml:space="preserve"> Лица која обављају послове и задатке у Посебном одељењу распоређује председник Вишег суда у Београду</w:t>
      </w:r>
      <w:r>
        <w:rPr>
          <w:lang w:val="sr-Cyrl-RS"/>
        </w:rPr>
        <w:t xml:space="preserve"> из реда судског особља тог суда.</w:t>
      </w:r>
    </w:p>
    <w:p w:rsidR="008154F6" w:rsidRDefault="008154F6" w:rsidP="008154F6">
      <w:pPr>
        <w:spacing w:after="0" w:line="240" w:lineRule="auto"/>
        <w:ind w:firstLine="720"/>
        <w:jc w:val="both"/>
        <w:rPr>
          <w:rFonts w:cs="Times New Roman"/>
          <w:szCs w:val="24"/>
          <w:shd w:val="clear" w:color="auto" w:fill="FFFFFF"/>
          <w:lang w:val="sr-Cyrl-RS"/>
        </w:rPr>
      </w:pPr>
      <w:r>
        <w:rPr>
          <w:rFonts w:cs="Times New Roman"/>
          <w:szCs w:val="24"/>
          <w:shd w:val="clear" w:color="auto" w:fill="FFFFFF"/>
          <w:lang w:val="sr-Cyrl-RS"/>
        </w:rPr>
        <w:t xml:space="preserve">Чланом 7. </w:t>
      </w:r>
      <w:r w:rsidR="00E233BB">
        <w:rPr>
          <w:rFonts w:eastAsia="Verdana" w:cs="Times New Roman"/>
          <w:szCs w:val="24"/>
          <w:lang w:val="sr-Cyrl-RS"/>
        </w:rPr>
        <w:t xml:space="preserve">Предлога </w:t>
      </w:r>
      <w:r w:rsidR="0020089C">
        <w:rPr>
          <w:rFonts w:cs="Times New Roman"/>
          <w:szCs w:val="24"/>
          <w:shd w:val="clear" w:color="auto" w:fill="FFFFFF"/>
          <w:lang w:val="sr-Cyrl-RS"/>
        </w:rPr>
        <w:t>закона предвиђен</w:t>
      </w:r>
      <w:r>
        <w:rPr>
          <w:rFonts w:cs="Times New Roman"/>
          <w:szCs w:val="24"/>
          <w:shd w:val="clear" w:color="auto" w:fill="FFFFFF"/>
          <w:lang w:val="sr-Cyrl-RS"/>
        </w:rPr>
        <w:t xml:space="preserve"> је изузетак у погледу састава суда у односу на одредбе Законика о кривичном поступку. Предложено је да састав суда буде исти као и у кривичним поступцима у предметима у којима поступају јавна тужилаштва посебне надлежности. То значи да је у првом степену судско веће састављено</w:t>
      </w:r>
      <w:r>
        <w:rPr>
          <w:rFonts w:eastAsiaTheme="minorEastAsia" w:cs="Times New Roman"/>
          <w:szCs w:val="24"/>
          <w:lang w:val="sr-Cyrl-RS"/>
        </w:rPr>
        <w:t xml:space="preserve"> од троје судија, а у другом и трећем степену веће је састављено од пет судија. Овакво решење је целисходније имајући у виду да се предлаже оснивање посебних одељења јавног тужилаштва и суда, као и чињеницу да је њихова надлежност да поступају у кривичним поступцима за сва кривична дела извршена на територији АП Косово и Метохија, па је стога неопходно да и судска већа буду састављена на исти начин без обзира на тежину кривичног дела за које се води кривични поступак. </w:t>
      </w:r>
    </w:p>
    <w:p w:rsidR="008154F6" w:rsidRDefault="008154F6" w:rsidP="008154F6">
      <w:pPr>
        <w:spacing w:after="0" w:line="240" w:lineRule="auto"/>
        <w:ind w:firstLine="720"/>
        <w:jc w:val="both"/>
        <w:rPr>
          <w:rFonts w:eastAsiaTheme="minorEastAsia" w:cs="Times New Roman"/>
          <w:szCs w:val="24"/>
        </w:rPr>
      </w:pPr>
      <w:r>
        <w:rPr>
          <w:rFonts w:cs="Times New Roman"/>
          <w:szCs w:val="24"/>
          <w:shd w:val="clear" w:color="auto" w:fill="FFFFFF"/>
          <w:lang w:val="sr-Cyrl-RS"/>
        </w:rPr>
        <w:t xml:space="preserve">Чланом 8. </w:t>
      </w:r>
      <w:r w:rsidR="00E233BB">
        <w:rPr>
          <w:rFonts w:eastAsia="Verdana" w:cs="Times New Roman"/>
          <w:szCs w:val="24"/>
          <w:lang w:val="sr-Cyrl-RS"/>
        </w:rPr>
        <w:t xml:space="preserve">Предлога </w:t>
      </w:r>
      <w:r>
        <w:rPr>
          <w:rFonts w:cs="Times New Roman"/>
          <w:szCs w:val="24"/>
          <w:shd w:val="clear" w:color="auto" w:fill="FFFFFF"/>
          <w:lang w:val="sr-Cyrl-RS"/>
        </w:rPr>
        <w:t>закона п</w:t>
      </w:r>
      <w:r w:rsidR="00076753">
        <w:rPr>
          <w:rFonts w:cs="Times New Roman"/>
          <w:szCs w:val="24"/>
          <w:shd w:val="clear" w:color="auto" w:fill="FFFFFF"/>
          <w:lang w:val="sr-Cyrl-RS"/>
        </w:rPr>
        <w:t>р</w:t>
      </w:r>
      <w:r>
        <w:rPr>
          <w:rFonts w:cs="Times New Roman"/>
          <w:szCs w:val="24"/>
          <w:shd w:val="clear" w:color="auto" w:fill="FFFFFF"/>
          <w:lang w:val="sr-Cyrl-RS"/>
        </w:rPr>
        <w:t>едвиђено је да се основна плата носиоца јавнотужилачке функције и судије распоређених у Посебном јавном тужилаштву и Посебном одељењу увећава за 50% основне плате носиоца јавнотужилачке функције у вишем јавном тужилаштву и судије вишег суда. Основна плата лица</w:t>
      </w:r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кој</w:t>
      </w:r>
      <w:proofErr w:type="spellEnd"/>
      <w:r>
        <w:rPr>
          <w:rFonts w:cs="Times New Roman"/>
          <w:szCs w:val="24"/>
          <w:shd w:val="clear" w:color="auto" w:fill="FFFFFF"/>
          <w:lang w:val="sr-Cyrl-RS"/>
        </w:rPr>
        <w:t>е</w:t>
      </w:r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обавља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послове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и </w:t>
      </w:r>
      <w:proofErr w:type="spellStart"/>
      <w:r>
        <w:rPr>
          <w:rFonts w:cs="Times New Roman"/>
          <w:szCs w:val="24"/>
          <w:shd w:val="clear" w:color="auto" w:fill="FFFFFF"/>
        </w:rPr>
        <w:t>задатке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у </w:t>
      </w:r>
      <w:r>
        <w:rPr>
          <w:rFonts w:cs="Times New Roman"/>
          <w:szCs w:val="24"/>
          <w:shd w:val="clear" w:color="auto" w:fill="FFFFFF"/>
          <w:lang w:val="sr-Cyrl-RS"/>
        </w:rPr>
        <w:t>Посебном јавном тужилаштву и Посебном одељењу увећава се за 50% основне плате на одговарајућим пословима и задацима у вишем јавном тужилаштву и вишем суду. Основна плата носиоца јавнотужилачке функције и судије који поступају у другом степену у предметима за кривична дела из члана 2. овог закона увећава се за 50% основне плате носиоца јавнотужилачке функције у апелационом јавном тужилаштву и судије апелационог суда. Основна плата лица</w:t>
      </w:r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кој</w:t>
      </w:r>
      <w:proofErr w:type="spellEnd"/>
      <w:r>
        <w:rPr>
          <w:rFonts w:cs="Times New Roman"/>
          <w:szCs w:val="24"/>
          <w:shd w:val="clear" w:color="auto" w:fill="FFFFFF"/>
          <w:lang w:val="sr-Cyrl-RS"/>
        </w:rPr>
        <w:t>е</w:t>
      </w:r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обавља</w:t>
      </w:r>
      <w:proofErr w:type="spellEnd"/>
      <w:r>
        <w:rPr>
          <w:rFonts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cs="Times New Roman"/>
          <w:szCs w:val="24"/>
          <w:shd w:val="clear" w:color="auto" w:fill="FFFFFF"/>
        </w:rPr>
        <w:t>послове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и </w:t>
      </w:r>
      <w:proofErr w:type="spellStart"/>
      <w:r>
        <w:rPr>
          <w:rFonts w:cs="Times New Roman"/>
          <w:szCs w:val="24"/>
          <w:shd w:val="clear" w:color="auto" w:fill="FFFFFF"/>
        </w:rPr>
        <w:t>задатке</w:t>
      </w:r>
      <w:proofErr w:type="spellEnd"/>
      <w:r>
        <w:rPr>
          <w:rFonts w:cs="Times New Roman"/>
          <w:szCs w:val="24"/>
          <w:shd w:val="clear" w:color="auto" w:fill="FFFFFF"/>
        </w:rPr>
        <w:t xml:space="preserve"> у</w:t>
      </w:r>
      <w:r>
        <w:rPr>
          <w:rFonts w:cs="Times New Roman"/>
          <w:szCs w:val="24"/>
          <w:shd w:val="clear" w:color="auto" w:fill="FFFFFF"/>
          <w:lang w:val="sr-Cyrl-RS"/>
        </w:rPr>
        <w:t xml:space="preserve"> Апелационом јавном тужилаштву у Београду и Апелационом суду у Београду у предметима за кривична дела из члана 2. овог закона увећава се за 50% основне плате на одговарајућим пословима и задацима у апелационом јавном тужилаштву и апелационом суду. Предвиђено је да  право на увећање основне плате из ст. 1 – 4. овог члана не може да оствари носилац јавнотужилачке функције и судија из ст. 1. и 3. овог члана, као ни лице из ст. 2. и 4. овог члана, које право на увећање основне плате остварује у складу са другим прописима. </w:t>
      </w:r>
    </w:p>
    <w:p w:rsidR="008154F6" w:rsidRDefault="008154F6" w:rsidP="008154F6">
      <w:pPr>
        <w:spacing w:after="0" w:line="240" w:lineRule="auto"/>
        <w:ind w:firstLine="720"/>
        <w:jc w:val="both"/>
        <w:rPr>
          <w:rFonts w:eastAsia="Verdana" w:cs="Times New Roman"/>
          <w:szCs w:val="24"/>
          <w:lang w:val="sr-Cyrl-RS"/>
        </w:rPr>
      </w:pPr>
      <w:r>
        <w:rPr>
          <w:rFonts w:eastAsia="Verdana" w:cs="Times New Roman"/>
          <w:szCs w:val="24"/>
          <w:lang w:val="sr-Cyrl-RS"/>
        </w:rPr>
        <w:t xml:space="preserve">Чланом 9. </w:t>
      </w:r>
      <w:r w:rsidR="00E233BB">
        <w:rPr>
          <w:rFonts w:eastAsia="Verdana" w:cs="Times New Roman"/>
          <w:szCs w:val="24"/>
          <w:lang w:val="sr-Cyrl-RS"/>
        </w:rPr>
        <w:t xml:space="preserve">Предлога </w:t>
      </w:r>
      <w:r>
        <w:rPr>
          <w:rFonts w:eastAsia="Verdana" w:cs="Times New Roman"/>
          <w:szCs w:val="24"/>
          <w:lang w:val="sr-Cyrl-RS"/>
        </w:rPr>
        <w:t>закона предвиђено је да се ако овим законом није друкчије прописано на рад Посебног јавног тужилаштва, Посебног одељења, Апелационог јавног тужилаштва у Београду и Апелационог суда у Београду примењују прописи који уређују рад јавних тужилаштава и судова.</w:t>
      </w:r>
    </w:p>
    <w:p w:rsidR="008154F6" w:rsidRDefault="008154F6" w:rsidP="008154F6">
      <w:pPr>
        <w:spacing w:after="0" w:line="240" w:lineRule="auto"/>
        <w:ind w:firstLine="720"/>
        <w:jc w:val="both"/>
        <w:rPr>
          <w:rFonts w:eastAsia="Verdana" w:cs="Times New Roman"/>
          <w:szCs w:val="24"/>
        </w:rPr>
      </w:pPr>
      <w:r>
        <w:rPr>
          <w:rFonts w:eastAsia="Verdana" w:cs="Times New Roman"/>
          <w:szCs w:val="24"/>
          <w:lang w:val="sr-Cyrl-RS"/>
        </w:rPr>
        <w:t xml:space="preserve">Чланом 10. </w:t>
      </w:r>
      <w:r w:rsidR="00E233BB">
        <w:rPr>
          <w:rFonts w:eastAsia="Verdana" w:cs="Times New Roman"/>
          <w:szCs w:val="24"/>
          <w:lang w:val="sr-Cyrl-RS"/>
        </w:rPr>
        <w:t xml:space="preserve">Предлога </w:t>
      </w:r>
      <w:r>
        <w:rPr>
          <w:rFonts w:eastAsia="Verdana" w:cs="Times New Roman"/>
          <w:szCs w:val="24"/>
          <w:lang w:val="sr-Cyrl-RS"/>
        </w:rPr>
        <w:t xml:space="preserve">закона предвиђено је да ће </w:t>
      </w:r>
      <w:proofErr w:type="spellStart"/>
      <w:r>
        <w:rPr>
          <w:rFonts w:eastAsia="Verdana" w:cs="Times New Roman"/>
          <w:szCs w:val="24"/>
        </w:rPr>
        <w:t>кривични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поступци</w:t>
      </w:r>
      <w:proofErr w:type="spellEnd"/>
      <w:r>
        <w:rPr>
          <w:rFonts w:eastAsia="Verdana" w:cs="Times New Roman"/>
          <w:szCs w:val="24"/>
        </w:rPr>
        <w:t xml:space="preserve"> </w:t>
      </w:r>
      <w:r>
        <w:rPr>
          <w:rFonts w:eastAsia="Verdana" w:cs="Times New Roman"/>
          <w:szCs w:val="24"/>
          <w:lang w:val="sr-Cyrl-RS"/>
        </w:rPr>
        <w:t xml:space="preserve">за </w:t>
      </w:r>
      <w:proofErr w:type="spellStart"/>
      <w:r>
        <w:rPr>
          <w:rFonts w:eastAsia="Verdana" w:cs="Times New Roman"/>
          <w:szCs w:val="24"/>
        </w:rPr>
        <w:t>кривична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дела</w:t>
      </w:r>
      <w:proofErr w:type="spellEnd"/>
      <w:r>
        <w:rPr>
          <w:rFonts w:eastAsia="Verdana" w:cs="Times New Roman"/>
          <w:szCs w:val="24"/>
          <w:lang w:val="sr-Cyrl-RS"/>
        </w:rPr>
        <w:t xml:space="preserve"> из члана 2. овог закона, </w:t>
      </w:r>
      <w:proofErr w:type="spellStart"/>
      <w:r>
        <w:rPr>
          <w:rFonts w:eastAsia="Verdana" w:cs="Times New Roman"/>
          <w:szCs w:val="24"/>
        </w:rPr>
        <w:t>покренути</w:t>
      </w:r>
      <w:proofErr w:type="spellEnd"/>
      <w:r>
        <w:rPr>
          <w:rFonts w:eastAsia="Verdana" w:cs="Times New Roman"/>
          <w:szCs w:val="24"/>
        </w:rPr>
        <w:t xml:space="preserve"> </w:t>
      </w:r>
      <w:r>
        <w:rPr>
          <w:rFonts w:eastAsia="Verdana" w:cs="Times New Roman"/>
          <w:szCs w:val="24"/>
          <w:lang w:val="sr-Cyrl-RS"/>
        </w:rPr>
        <w:t>пре ступања на снагу овог закона, бити окончани у складу са одредбама овог закона</w:t>
      </w:r>
      <w:r>
        <w:rPr>
          <w:rFonts w:eastAsia="Verdana" w:cs="Times New Roman"/>
          <w:szCs w:val="24"/>
        </w:rPr>
        <w:t xml:space="preserve">. </w:t>
      </w:r>
      <w:r>
        <w:rPr>
          <w:rFonts w:eastAsiaTheme="minorEastAsia" w:cs="Times New Roman"/>
          <w:szCs w:val="24"/>
          <w:lang w:val="sr-Cyrl-RS"/>
        </w:rPr>
        <w:t xml:space="preserve">Јавна тужилаштва и судови који су надлежни за поступање у предметима за кривична дела из члана 2. овог закона дужни су да у року од 30 дана доставе предмете јавним тужилаштвима и судовима који су надлежни за поступање у складу са овим законом. </w:t>
      </w:r>
    </w:p>
    <w:p w:rsidR="008154F6" w:rsidRDefault="008154F6" w:rsidP="008154F6">
      <w:pPr>
        <w:spacing w:after="0" w:line="240" w:lineRule="auto"/>
        <w:ind w:firstLine="720"/>
        <w:jc w:val="both"/>
        <w:rPr>
          <w:rFonts w:eastAsiaTheme="minorEastAsia" w:cs="Times New Roman"/>
          <w:szCs w:val="24"/>
          <w:lang w:val="sr-Cyrl-RS"/>
        </w:rPr>
      </w:pPr>
      <w:r>
        <w:rPr>
          <w:rFonts w:eastAsiaTheme="minorEastAsia" w:cs="Times New Roman"/>
          <w:szCs w:val="24"/>
          <w:lang w:val="sr-Cyrl-RS"/>
        </w:rPr>
        <w:t xml:space="preserve">Чланом 11. </w:t>
      </w:r>
      <w:r w:rsidR="00E233BB">
        <w:rPr>
          <w:rFonts w:eastAsia="Verdana" w:cs="Times New Roman"/>
          <w:szCs w:val="24"/>
          <w:lang w:val="sr-Cyrl-RS"/>
        </w:rPr>
        <w:t xml:space="preserve">Предлога </w:t>
      </w:r>
      <w:r>
        <w:rPr>
          <w:rFonts w:eastAsiaTheme="minorEastAsia" w:cs="Times New Roman"/>
          <w:szCs w:val="24"/>
          <w:lang w:val="sr-Cyrl-RS"/>
        </w:rPr>
        <w:t>закона предвиђено је да главни јавни тужилац Вишег јавног тужилаштва у Београду поставља Посебног јавног тужиоца и распоређује јавне тужиоце на рад у Посебно јавно тужилаштво у року од 15 дана од дана ступања на снагу овог закона, као и да председник Вишег суда у Београду распоређује судије на рад у Посебно одељење у року од 15 дана од дана ступања на снагу овог закона. Главни јавни тужилац Апелационог јавног тужилаштва у Београду распоређује јавне тужиоце који поступају у предметима за кривична дела из члана 2. овог закона у року од 15 дана од дана ступања на снагу овог закона. Председник Апелационог суда у Београду распоређује судије који поступају у предметима за кривична дела из члана 2. овог закона у року од 15 дана од дана ступања на снагу овог закона.</w:t>
      </w:r>
    </w:p>
    <w:p w:rsidR="008154F6" w:rsidRDefault="008154F6" w:rsidP="008154F6">
      <w:pPr>
        <w:spacing w:after="0" w:line="240" w:lineRule="auto"/>
        <w:ind w:firstLine="720"/>
        <w:jc w:val="both"/>
        <w:rPr>
          <w:rFonts w:eastAsiaTheme="minorEastAsia" w:cs="Times New Roman"/>
          <w:szCs w:val="24"/>
        </w:rPr>
      </w:pPr>
      <w:r>
        <w:rPr>
          <w:rFonts w:eastAsia="Verdana" w:cs="Times New Roman"/>
          <w:szCs w:val="24"/>
          <w:lang w:val="sr-Cyrl-RS"/>
        </w:rPr>
        <w:t xml:space="preserve">Чланом 12. </w:t>
      </w:r>
      <w:r w:rsidR="00E233BB">
        <w:rPr>
          <w:rFonts w:eastAsia="Verdana" w:cs="Times New Roman"/>
          <w:szCs w:val="24"/>
          <w:lang w:val="sr-Cyrl-RS"/>
        </w:rPr>
        <w:t xml:space="preserve">Предлога </w:t>
      </w:r>
      <w:r>
        <w:rPr>
          <w:rFonts w:eastAsia="Verdana" w:cs="Times New Roman"/>
          <w:szCs w:val="24"/>
          <w:lang w:val="sr-Cyrl-RS"/>
        </w:rPr>
        <w:t xml:space="preserve">закона предвиђено је да </w:t>
      </w:r>
      <w:proofErr w:type="spellStart"/>
      <w:r>
        <w:rPr>
          <w:rFonts w:eastAsia="Verdana" w:cs="Times New Roman"/>
          <w:szCs w:val="24"/>
        </w:rPr>
        <w:t>овај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закон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ступа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на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снагу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осмог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дана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од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дана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објављивања</w:t>
      </w:r>
      <w:proofErr w:type="spellEnd"/>
      <w:r>
        <w:rPr>
          <w:rFonts w:eastAsia="Verdana" w:cs="Times New Roman"/>
          <w:szCs w:val="24"/>
        </w:rPr>
        <w:t xml:space="preserve"> у „</w:t>
      </w:r>
      <w:proofErr w:type="spellStart"/>
      <w:r>
        <w:rPr>
          <w:rFonts w:eastAsia="Verdana" w:cs="Times New Roman"/>
          <w:szCs w:val="24"/>
        </w:rPr>
        <w:t>Службеном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гласнику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Републике</w:t>
      </w:r>
      <w:proofErr w:type="spellEnd"/>
      <w:r>
        <w:rPr>
          <w:rFonts w:eastAsia="Verdana" w:cs="Times New Roman"/>
          <w:szCs w:val="24"/>
        </w:rPr>
        <w:t xml:space="preserve"> </w:t>
      </w:r>
      <w:proofErr w:type="spellStart"/>
      <w:r>
        <w:rPr>
          <w:rFonts w:eastAsia="Verdana" w:cs="Times New Roman"/>
          <w:szCs w:val="24"/>
        </w:rPr>
        <w:t>Србије</w:t>
      </w:r>
      <w:proofErr w:type="spellEnd"/>
      <w:r>
        <w:rPr>
          <w:rFonts w:eastAsia="Verdana" w:cs="Times New Roman"/>
          <w:szCs w:val="24"/>
        </w:rPr>
        <w:t>”.</w:t>
      </w:r>
    </w:p>
    <w:p w:rsidR="008154F6" w:rsidRDefault="008154F6" w:rsidP="008154F6">
      <w:pPr>
        <w:spacing w:after="0" w:line="240" w:lineRule="auto"/>
        <w:jc w:val="both"/>
        <w:rPr>
          <w:rFonts w:eastAsia="Verdana" w:cs="Times New Roman"/>
          <w:szCs w:val="24"/>
          <w:lang w:val="sr-Cyrl-RS"/>
        </w:rPr>
      </w:pPr>
    </w:p>
    <w:p w:rsidR="008154F6" w:rsidRDefault="008154F6" w:rsidP="008154F6">
      <w:pPr>
        <w:tabs>
          <w:tab w:val="left" w:pos="993"/>
        </w:tabs>
        <w:spacing w:after="0" w:line="240" w:lineRule="auto"/>
        <w:ind w:firstLine="709"/>
        <w:jc w:val="both"/>
        <w:rPr>
          <w:b/>
        </w:rPr>
      </w:pPr>
      <w:r>
        <w:rPr>
          <w:b/>
        </w:rPr>
        <w:t xml:space="preserve">IV. </w:t>
      </w:r>
      <w:proofErr w:type="spellStart"/>
      <w:r>
        <w:rPr>
          <w:b/>
        </w:rPr>
        <w:t>ПРОЦЕНА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ФИНАНСИЈСКИХ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СРЕДСТ</w:t>
      </w:r>
      <w:proofErr w:type="spellEnd"/>
      <w:r w:rsidR="00613BF1">
        <w:rPr>
          <w:b/>
          <w:lang w:val="sr-Cyrl-RS"/>
        </w:rPr>
        <w:t>А</w:t>
      </w:r>
      <w:proofErr w:type="spellStart"/>
      <w:r>
        <w:rPr>
          <w:b/>
        </w:rPr>
        <w:t>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ПОТРЕБНИХ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СПРОВОЂЕЊЕ</w:t>
      </w:r>
      <w:proofErr w:type="spellEnd"/>
      <w:r>
        <w:rPr>
          <w:b/>
        </w:rPr>
        <w:t xml:space="preserve"> ЗАКОНА</w:t>
      </w:r>
    </w:p>
    <w:p w:rsidR="008154F6" w:rsidRDefault="008154F6" w:rsidP="008154F6">
      <w:pPr>
        <w:spacing w:after="0" w:line="240" w:lineRule="auto"/>
        <w:jc w:val="both"/>
        <w:rPr>
          <w:b/>
        </w:rPr>
      </w:pPr>
      <w:r>
        <w:rPr>
          <w:b/>
        </w:rPr>
        <w:t xml:space="preserve"> </w:t>
      </w:r>
    </w:p>
    <w:p w:rsidR="008154F6" w:rsidRDefault="008154F6" w:rsidP="008154F6">
      <w:pPr>
        <w:spacing w:after="0" w:line="240" w:lineRule="auto"/>
        <w:ind w:firstLine="709"/>
        <w:jc w:val="both"/>
        <w:rPr>
          <w:lang w:val="sr-Cyrl-RS"/>
        </w:rPr>
      </w:pPr>
      <w:proofErr w:type="spellStart"/>
      <w:r>
        <w:t>За</w:t>
      </w:r>
      <w:proofErr w:type="spellEnd"/>
      <w:r>
        <w:t xml:space="preserve"> </w:t>
      </w:r>
      <w:proofErr w:type="spellStart"/>
      <w:r>
        <w:t>спровођење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r>
        <w:rPr>
          <w:lang w:val="sr-Cyrl-RS"/>
        </w:rPr>
        <w:t xml:space="preserve">у 2024. </w:t>
      </w:r>
      <w:bookmarkStart w:id="0" w:name="_GoBack"/>
      <w:bookmarkEnd w:id="0"/>
      <w:r>
        <w:rPr>
          <w:lang w:val="sr-Cyrl-RS"/>
        </w:rPr>
        <w:t xml:space="preserve">години биће обезбеђена финансијска средства у Буџету Републике Србије за 2024. годину, а у наредне две фискалне године у оквиру лимита који </w:t>
      </w:r>
      <w:r w:rsidR="008C0B73">
        <w:rPr>
          <w:lang w:val="sr-Cyrl-RS"/>
        </w:rPr>
        <w:t>утврђује</w:t>
      </w:r>
      <w:r>
        <w:rPr>
          <w:lang w:val="sr-Cyrl-RS"/>
        </w:rPr>
        <w:t xml:space="preserve"> Министарство финансија у оквиру буџетских раздела за Министарство правде, Високи савет тужилаштва и Високи савет судства.</w:t>
      </w:r>
    </w:p>
    <w:p w:rsidR="008154F6" w:rsidRDefault="008154F6" w:rsidP="008154F6">
      <w:pPr>
        <w:spacing w:after="0" w:line="240" w:lineRule="auto"/>
        <w:ind w:firstLine="709"/>
        <w:jc w:val="both"/>
        <w:rPr>
          <w:rFonts w:eastAsia="Verdana" w:cs="Times New Roman"/>
          <w:szCs w:val="24"/>
          <w:lang w:val="sr-Cyrl-RS"/>
        </w:rPr>
      </w:pPr>
      <w:r>
        <w:rPr>
          <w:rFonts w:eastAsia="Verdana" w:cs="Times New Roman"/>
          <w:szCs w:val="24"/>
          <w:lang w:val="sr-Cyrl-RS"/>
        </w:rPr>
        <w:t>Примена овог закона неће захтевати избор нових судија и носилаца јавнотужилачке функције, нити додатно запошљавање у судовима и јавним тужилаштвима.</w:t>
      </w:r>
    </w:p>
    <w:p w:rsidR="00300D8F" w:rsidRDefault="00300D8F"/>
    <w:sectPr w:rsidR="00300D8F" w:rsidSect="00FF05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587" w:rsidRDefault="00FF0587" w:rsidP="00FF0587">
      <w:pPr>
        <w:spacing w:after="0" w:line="240" w:lineRule="auto"/>
      </w:pPr>
      <w:r>
        <w:separator/>
      </w:r>
    </w:p>
  </w:endnote>
  <w:endnote w:type="continuationSeparator" w:id="0">
    <w:p w:rsidR="00FF0587" w:rsidRDefault="00FF0587" w:rsidP="00FF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587" w:rsidRDefault="00FF05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587" w:rsidRDefault="00FF05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587" w:rsidRDefault="00FF05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587" w:rsidRDefault="00FF0587" w:rsidP="00FF0587">
      <w:pPr>
        <w:spacing w:after="0" w:line="240" w:lineRule="auto"/>
      </w:pPr>
      <w:r>
        <w:separator/>
      </w:r>
    </w:p>
  </w:footnote>
  <w:footnote w:type="continuationSeparator" w:id="0">
    <w:p w:rsidR="00FF0587" w:rsidRDefault="00FF0587" w:rsidP="00FF0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587" w:rsidRDefault="00FF0587" w:rsidP="001C38B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F0587" w:rsidRDefault="00FF05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587" w:rsidRDefault="00FF0587" w:rsidP="001C38B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C0B73">
      <w:rPr>
        <w:rStyle w:val="PageNumber"/>
        <w:noProof/>
      </w:rPr>
      <w:t>4</w:t>
    </w:r>
    <w:r>
      <w:rPr>
        <w:rStyle w:val="PageNumber"/>
      </w:rPr>
      <w:fldChar w:fldCharType="end"/>
    </w:r>
  </w:p>
  <w:p w:rsidR="00FF0587" w:rsidRDefault="00FF05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587" w:rsidRDefault="00FF05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93E20"/>
    <w:multiLevelType w:val="hybridMultilevel"/>
    <w:tmpl w:val="CB60C638"/>
    <w:lvl w:ilvl="0" w:tplc="66949DE4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1A"/>
    <w:rsid w:val="00076753"/>
    <w:rsid w:val="0020089C"/>
    <w:rsid w:val="00300D8F"/>
    <w:rsid w:val="00613BF1"/>
    <w:rsid w:val="008154F6"/>
    <w:rsid w:val="008C0B73"/>
    <w:rsid w:val="0096281A"/>
    <w:rsid w:val="00E233BB"/>
    <w:rsid w:val="00FF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B52E7"/>
  <w15:chartTrackingRefBased/>
  <w15:docId w15:val="{A0477F58-BDE2-471B-B412-2F1AA393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4F6"/>
    <w:pPr>
      <w:spacing w:line="25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4F6"/>
    <w:pPr>
      <w:ind w:left="720"/>
      <w:contextualSpacing/>
    </w:pPr>
  </w:style>
  <w:style w:type="paragraph" w:customStyle="1" w:styleId="Normal1">
    <w:name w:val="Normal1"/>
    <w:basedOn w:val="Normal"/>
    <w:rsid w:val="008154F6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FF05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5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F05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587"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FF0587"/>
  </w:style>
  <w:style w:type="paragraph" w:styleId="BalloonText">
    <w:name w:val="Balloon Text"/>
    <w:basedOn w:val="Normal"/>
    <w:link w:val="BalloonTextChar"/>
    <w:uiPriority w:val="99"/>
    <w:semiHidden/>
    <w:unhideWhenUsed/>
    <w:rsid w:val="00076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7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1500</Words>
  <Characters>8552</Characters>
  <Application>Microsoft Office Word</Application>
  <DocSecurity>0</DocSecurity>
  <Lines>71</Lines>
  <Paragraphs>20</Paragraphs>
  <ScaleCrop>false</ScaleCrop>
  <Company/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Daktilobiro08</cp:lastModifiedBy>
  <cp:revision>8</cp:revision>
  <cp:lastPrinted>2024-10-28T09:13:00Z</cp:lastPrinted>
  <dcterms:created xsi:type="dcterms:W3CDTF">2024-10-25T13:55:00Z</dcterms:created>
  <dcterms:modified xsi:type="dcterms:W3CDTF">2024-10-28T11:18:00Z</dcterms:modified>
</cp:coreProperties>
</file>