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8ECA1" w14:textId="77777777" w:rsidR="006E1A65" w:rsidRPr="00D6658E" w:rsidRDefault="006E1A65" w:rsidP="0062726B">
      <w:pPr>
        <w:widowControl w:val="0"/>
        <w:jc w:val="center"/>
        <w:rPr>
          <w:rFonts w:ascii="Times New Roman" w:hAnsi="Times New Roman" w:cs="Times New Roman"/>
          <w:b/>
          <w:caps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b/>
          <w:caps/>
          <w:sz w:val="24"/>
          <w:szCs w:val="24"/>
          <w:lang w:val="sr-Cyrl-CS"/>
        </w:rPr>
        <w:t>Образложење</w:t>
      </w:r>
    </w:p>
    <w:p w14:paraId="620AD725" w14:textId="77777777" w:rsidR="006E1A65" w:rsidRPr="00D6658E" w:rsidRDefault="006E1A65" w:rsidP="006E1A65">
      <w:pPr>
        <w:widowControl w:val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4EC8D8B" w14:textId="77777777" w:rsidR="0037645B" w:rsidRPr="00D6658E" w:rsidRDefault="0037645B" w:rsidP="006E1A65">
      <w:pPr>
        <w:widowControl w:val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1FEE4F1" w14:textId="77777777" w:rsidR="006E1A65" w:rsidRPr="00D6658E" w:rsidRDefault="00F83320" w:rsidP="0046607C">
      <w:pPr>
        <w:pStyle w:val="ListParagraph"/>
        <w:widowControl w:val="0"/>
        <w:numPr>
          <w:ilvl w:val="0"/>
          <w:numId w:val="1"/>
        </w:numPr>
        <w:ind w:hanging="11"/>
        <w:jc w:val="left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b/>
          <w:sz w:val="24"/>
          <w:szCs w:val="24"/>
          <w:lang w:val="sr-Cyrl-CS"/>
        </w:rPr>
        <w:t>УСТАВНИ ОСНОВ ЗА ДОНОШЕЊЕ ЗАКОНА</w:t>
      </w:r>
    </w:p>
    <w:p w14:paraId="7AA1A40D" w14:textId="77777777" w:rsidR="0037645B" w:rsidRPr="00D6658E" w:rsidRDefault="0037645B" w:rsidP="0037645B">
      <w:pPr>
        <w:widowControl w:val="0"/>
        <w:ind w:left="709"/>
        <w:jc w:val="left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61F70E6" w14:textId="4D70E0AA" w:rsidR="006E1A65" w:rsidRPr="00D6658E" w:rsidRDefault="006E1A65" w:rsidP="0026064B">
      <w:pPr>
        <w:widowControl w:val="0"/>
        <w:ind w:firstLine="709"/>
        <w:rPr>
          <w:rFonts w:ascii="Times New Roman" w:hAnsi="Times New Roman" w:cs="Times New Roman"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Уставни основ за доношење </w:t>
      </w:r>
      <w:r w:rsidR="007A6001" w:rsidRPr="00D6658E">
        <w:rPr>
          <w:rFonts w:ascii="Times New Roman" w:hAnsi="Times New Roman" w:cs="Times New Roman"/>
          <w:sz w:val="24"/>
          <w:szCs w:val="24"/>
          <w:lang w:val="sr-Cyrl-CS"/>
        </w:rPr>
        <w:t>овог з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>акона садржан је у</w:t>
      </w:r>
      <w:r w:rsidR="005C3AB5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одредби члана 97. став 1. тач.</w:t>
      </w:r>
      <w:r w:rsidR="00624BD0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6) и 7)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Устава Републике Србије, којима је предвиђено да Република Србија уређује и обезбеђује, између осталог, јединствено тржиште, правни положај привредних субјеката, систем обављања појединих привредних и других делатности, банкарски и девизни систем, својинске и облигационе односе и заштиту свих облика својине.</w:t>
      </w:r>
    </w:p>
    <w:p w14:paraId="1F3AE9DE" w14:textId="77777777" w:rsidR="006E1A65" w:rsidRPr="00D6658E" w:rsidRDefault="006E1A65" w:rsidP="0046607C">
      <w:pPr>
        <w:widowControl w:val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22AB9F9" w14:textId="77777777" w:rsidR="006E1A65" w:rsidRPr="00D6658E" w:rsidRDefault="00F83320" w:rsidP="0046607C">
      <w:pPr>
        <w:pStyle w:val="ListParagraph"/>
        <w:widowControl w:val="0"/>
        <w:numPr>
          <w:ilvl w:val="0"/>
          <w:numId w:val="1"/>
        </w:numPr>
        <w:ind w:hanging="11"/>
        <w:jc w:val="left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b/>
          <w:sz w:val="24"/>
          <w:szCs w:val="24"/>
          <w:lang w:val="sr-Cyrl-CS"/>
        </w:rPr>
        <w:t>РАЗЛОЗИ ЗА ДОНОШЕЊЕ ЗАКОНА</w:t>
      </w:r>
    </w:p>
    <w:p w14:paraId="2C2D5482" w14:textId="77777777" w:rsidR="006E1A65" w:rsidRPr="00D6658E" w:rsidRDefault="006E1A65" w:rsidP="0046607C">
      <w:pPr>
        <w:widowControl w:val="0"/>
        <w:tabs>
          <w:tab w:val="left" w:pos="330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620FCAE7" w14:textId="0F9AD926" w:rsidR="006E1A65" w:rsidRPr="00D6658E" w:rsidRDefault="00C67923" w:rsidP="00686FAC">
      <w:pPr>
        <w:ind w:firstLine="680"/>
        <w:rPr>
          <w:rFonts w:ascii="Times New Roman" w:hAnsi="Times New Roman" w:cs="Times New Roman"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Зaкон о отвореним инвестиционим фондовима са јавном понудом </w:t>
      </w:r>
      <w:r w:rsidR="00183E0D" w:rsidRPr="00D6658E">
        <w:rPr>
          <w:rFonts w:ascii="Times New Roman" w:hAnsi="Times New Roman" w:cs="Times New Roman"/>
          <w:sz w:val="24"/>
          <w:szCs w:val="24"/>
          <w:lang w:val="sr-Cyrl-CS"/>
        </w:rPr>
        <w:t>(„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>Сл</w:t>
      </w:r>
      <w:r w:rsidR="00200CB3" w:rsidRPr="00D6658E">
        <w:rPr>
          <w:rFonts w:ascii="Times New Roman" w:hAnsi="Times New Roman" w:cs="Times New Roman"/>
          <w:sz w:val="24"/>
          <w:szCs w:val="24"/>
          <w:lang w:val="sr-Cyrl-CS"/>
        </w:rPr>
        <w:t>ужбени</w:t>
      </w:r>
      <w:r w:rsidR="00686FAC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гласник РС”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>, број 73/19</w:t>
      </w:r>
      <w:r w:rsidR="0033621E">
        <w:rPr>
          <w:rFonts w:ascii="Times New Roman" w:hAnsi="Times New Roman" w:cs="Times New Roman"/>
          <w:sz w:val="24"/>
          <w:szCs w:val="24"/>
          <w:lang w:val="sr-Cyrl-CS"/>
        </w:rPr>
        <w:t>- у даљем тексту: Закон</w:t>
      </w:r>
      <w:r w:rsidR="00183E0D" w:rsidRPr="00D6658E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105FC" w:rsidRPr="00D6658E">
        <w:rPr>
          <w:rFonts w:ascii="Times New Roman" w:hAnsi="Times New Roman" w:cs="Times New Roman"/>
          <w:sz w:val="24"/>
          <w:szCs w:val="24"/>
          <w:lang w:val="sr-Cyrl-CS"/>
        </w:rPr>
        <w:t>који је На</w:t>
      </w:r>
      <w:r w:rsidR="00686FAC" w:rsidRPr="00D6658E">
        <w:rPr>
          <w:rFonts w:ascii="Times New Roman" w:hAnsi="Times New Roman" w:cs="Times New Roman"/>
          <w:sz w:val="24"/>
          <w:szCs w:val="24"/>
          <w:lang w:val="sr-Cyrl-CS"/>
        </w:rPr>
        <w:t>родна скупштина</w:t>
      </w:r>
      <w:r w:rsidR="00EA3431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105FC" w:rsidRPr="00D6658E">
        <w:rPr>
          <w:rFonts w:ascii="Times New Roman" w:hAnsi="Times New Roman" w:cs="Times New Roman"/>
          <w:sz w:val="24"/>
          <w:szCs w:val="24"/>
          <w:lang w:val="sr-Cyrl-CS"/>
        </w:rPr>
        <w:t>усвојила на седни</w:t>
      </w:r>
      <w:r w:rsidR="00C1535D" w:rsidRPr="00D6658E">
        <w:rPr>
          <w:rFonts w:ascii="Times New Roman" w:hAnsi="Times New Roman" w:cs="Times New Roman"/>
          <w:sz w:val="24"/>
          <w:szCs w:val="24"/>
          <w:lang w:val="sr-Cyrl-CS"/>
        </w:rPr>
        <w:t>ци 10. октобра 2019. године, ст</w:t>
      </w:r>
      <w:r w:rsidR="002105FC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упио је на снагу </w:t>
      </w:r>
      <w:r w:rsidR="00C1535D" w:rsidRPr="00D6658E">
        <w:rPr>
          <w:rFonts w:ascii="Times New Roman" w:hAnsi="Times New Roman" w:cs="Times New Roman"/>
          <w:sz w:val="24"/>
          <w:szCs w:val="24"/>
          <w:lang w:val="sr-Cyrl-CS"/>
        </w:rPr>
        <w:t>ос</w:t>
      </w:r>
      <w:r w:rsidR="00C85D61" w:rsidRPr="00D6658E">
        <w:rPr>
          <w:rFonts w:ascii="Times New Roman" w:hAnsi="Times New Roman" w:cs="Times New Roman"/>
          <w:sz w:val="24"/>
          <w:szCs w:val="24"/>
          <w:lang w:val="sr-Cyrl-CS"/>
        </w:rPr>
        <w:t>мог</w:t>
      </w:r>
      <w:r w:rsidR="002105FC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дана од </w:t>
      </w:r>
      <w:r w:rsidR="003E6B3B" w:rsidRPr="00D6658E">
        <w:rPr>
          <w:rFonts w:ascii="Times New Roman" w:hAnsi="Times New Roman" w:cs="Times New Roman"/>
          <w:sz w:val="24"/>
          <w:szCs w:val="24"/>
          <w:lang w:val="sr-Cyrl-CS"/>
        </w:rPr>
        <w:t>дана о</w:t>
      </w:r>
      <w:r w:rsidR="002105FC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бјављивања у </w:t>
      </w:r>
      <w:r w:rsidR="00686FAC" w:rsidRPr="00D6658E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2105FC" w:rsidRPr="00D6658E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</w:t>
      </w:r>
      <w:r w:rsidR="00686FAC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Републике Србије”</w:t>
      </w:r>
      <w:r w:rsidR="002105FC" w:rsidRPr="00D6658E">
        <w:rPr>
          <w:rFonts w:ascii="Times New Roman" w:hAnsi="Times New Roman" w:cs="Times New Roman"/>
          <w:sz w:val="24"/>
          <w:szCs w:val="24"/>
          <w:lang w:val="sr-Cyrl-CS"/>
        </w:rPr>
        <w:t>, а почео је са применом 21. априла 2020. године.</w:t>
      </w:r>
    </w:p>
    <w:p w14:paraId="12E7EB4B" w14:textId="7EB216F4" w:rsidR="006E1A65" w:rsidRPr="00D6658E" w:rsidRDefault="00EA3431" w:rsidP="00686FAC">
      <w:pPr>
        <w:widowControl w:val="0"/>
        <w:tabs>
          <w:tab w:val="left" w:pos="3300"/>
        </w:tabs>
        <w:ind w:firstLine="680"/>
        <w:rPr>
          <w:rFonts w:ascii="Times New Roman" w:hAnsi="Times New Roman" w:cs="Times New Roman"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Разлози за доношење </w:t>
      </w:r>
      <w:r w:rsidR="00510425" w:rsidRPr="00D6658E">
        <w:rPr>
          <w:rFonts w:ascii="Times New Roman" w:hAnsi="Times New Roman" w:cs="Times New Roman"/>
          <w:sz w:val="24"/>
          <w:szCs w:val="24"/>
          <w:lang w:val="sr-Cyrl-CS"/>
        </w:rPr>
        <w:t>Зaкон</w:t>
      </w:r>
      <w:r w:rsidR="00024186" w:rsidRPr="00D6658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10425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о отвореним инвестиционим фондовима са јавном понудом </w:t>
      </w:r>
      <w:r w:rsidR="00074932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били 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су бројни, а два се могу посебно истаћи:  унапређење и развој тржишта капитала </w:t>
      </w:r>
      <w:r w:rsidR="002105FC" w:rsidRPr="00D6658E">
        <w:rPr>
          <w:rFonts w:ascii="Times New Roman" w:hAnsi="Times New Roman" w:cs="Times New Roman"/>
          <w:sz w:val="24"/>
          <w:szCs w:val="24"/>
          <w:lang w:val="sr-Cyrl-CS"/>
        </w:rPr>
        <w:t>који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последично допри</w:t>
      </w:r>
      <w:r w:rsidR="002105FC" w:rsidRPr="00D6658E">
        <w:rPr>
          <w:rFonts w:ascii="Times New Roman" w:hAnsi="Times New Roman" w:cs="Times New Roman"/>
          <w:sz w:val="24"/>
          <w:szCs w:val="24"/>
          <w:lang w:val="sr-Cyrl-CS"/>
        </w:rPr>
        <w:t>носи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развоју економијe Републике Србије, као и процес придруживања Републике Србије Европској унији (у даљем тексту: ЕУ). </w:t>
      </w:r>
    </w:p>
    <w:p w14:paraId="1D94CB47" w14:textId="79770F28" w:rsidR="006870F1" w:rsidRPr="00D6658E" w:rsidRDefault="006870F1" w:rsidP="006870F1">
      <w:pPr>
        <w:ind w:right="27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 циљу дефинисања најцелисходнијих одредаба сада важећег закона којим је извршено усклађивање са прописима Европске уније, домаћим прописима и условима на домаћем тржишту, 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била је образована Радна група за израду Нацрта закона о изменама и допунама Закона о инвестиционим фондовима и Нацрта закона о алтернативним инвестиционим фондовима у којој је </w:t>
      </w:r>
      <w:r w:rsidR="00686FAC" w:rsidRPr="00D6658E">
        <w:rPr>
          <w:rFonts w:ascii="Times New Roman" w:hAnsi="Times New Roman" w:cs="Times New Roman"/>
          <w:bCs/>
          <w:sz w:val="24"/>
          <w:szCs w:val="24"/>
          <w:lang w:val="sr-Cyrl-CS"/>
        </w:rPr>
        <w:t>активно учешће узело</w:t>
      </w:r>
      <w:r w:rsidRPr="00D6658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13 институција и представника приватног сектора.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56281B3" w14:textId="13BE9993" w:rsidR="00D56174" w:rsidRPr="00D6658E" w:rsidRDefault="00A353B3" w:rsidP="00602076">
      <w:pPr>
        <w:ind w:right="27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sz w:val="24"/>
          <w:szCs w:val="24"/>
          <w:lang w:val="sr-Cyrl-CS"/>
        </w:rPr>
        <w:t>Један део одредаба</w:t>
      </w:r>
      <w:r w:rsidR="00D56174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10425" w:rsidRPr="00D6658E">
        <w:rPr>
          <w:rFonts w:ascii="Times New Roman" w:hAnsi="Times New Roman" w:cs="Times New Roman"/>
          <w:sz w:val="24"/>
          <w:szCs w:val="24"/>
          <w:lang w:val="sr-Cyrl-CS"/>
        </w:rPr>
        <w:t>Зaкон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10425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о отвореним инвестиционим фондовима са јавном понудом </w:t>
      </w:r>
      <w:r w:rsidR="00D56174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је припремљен као резултат разматрања пристиглих иницијатива из приватног сектора којима је тражено да се измене одредбе закона које уређују улагање имовине инвестиционог фонда, ограничења улагања те имовине, форме и структуре организовања фондова, као и могућност улагања у девизама. </w:t>
      </w:r>
    </w:p>
    <w:p w14:paraId="24B8CC80" w14:textId="79940B89" w:rsidR="00D005E3" w:rsidRPr="00D6658E" w:rsidRDefault="00602076" w:rsidP="00D005E3">
      <w:pPr>
        <w:ind w:firstLine="680"/>
        <w:rPr>
          <w:rFonts w:ascii="Times New Roman" w:hAnsi="Times New Roman" w:cs="Times New Roman"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sz w:val="24"/>
          <w:szCs w:val="24"/>
          <w:lang w:val="sr-Cyrl-CS"/>
        </w:rPr>
        <w:t>Такође, у</w:t>
      </w:r>
      <w:r w:rsidR="00D005E3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оквиру процеса приступања Републике Србије </w:t>
      </w:r>
      <w:r w:rsidR="00686FAC" w:rsidRPr="00D6658E">
        <w:rPr>
          <w:rFonts w:ascii="Times New Roman" w:hAnsi="Times New Roman" w:cs="Times New Roman"/>
          <w:sz w:val="24"/>
          <w:szCs w:val="24"/>
          <w:lang w:val="sr-Cyrl-CS"/>
        </w:rPr>
        <w:t>ЕУ</w:t>
      </w:r>
      <w:r w:rsidR="00DC363B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005E3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и Преговарачке позиције Републике Србије за Поглавље 9 „Финансијске услугеˮ, Република Србија је, између осталог, преузела обавезу да транспонује </w:t>
      </w:r>
      <w:r w:rsidR="00C67923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Директиву 2009/65/EС Европског парламента и Савета, од 13. јула 2009. године, о координацији закона, прописа и административних одредби које се односе на подухвате везане за колективне инвестиције у преносиве хартије од вредности (Directive 2009/65/EC of the European Parliament and of the Council of 13 July 2009 on the coordination of laws, regulations and administrative provisions relating to undertakings for collective investment in transferable securities) и Директиву </w:t>
      </w:r>
      <w:r w:rsidR="00C67923" w:rsidRPr="00D6658E">
        <w:rPr>
          <w:rFonts w:ascii="Times New Roman" w:eastAsia="EUAlbertina" w:hAnsi="Times New Roman" w:cs="Times New Roman"/>
          <w:sz w:val="24"/>
          <w:szCs w:val="24"/>
          <w:lang w:val="sr-Cyrl-CS"/>
        </w:rPr>
        <w:t xml:space="preserve">2014/91/EУ </w:t>
      </w:r>
      <w:r w:rsidR="00C67923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Европског парламента и Савета, од 23. јула 2014. године o </w:t>
      </w:r>
      <w:r w:rsidR="00C67923" w:rsidRPr="00D6658E">
        <w:rPr>
          <w:rFonts w:ascii="Times New Roman" w:eastAsia="EUAlbertina" w:hAnsi="Times New Roman" w:cs="Times New Roman"/>
          <w:sz w:val="24"/>
          <w:szCs w:val="24"/>
          <w:lang w:val="sr-Cyrl-CS"/>
        </w:rPr>
        <w:t xml:space="preserve">измeни Дирeктивe 2009/65/EЗ у пoглeду пoслoвa дeпoзитaрa, пoлитикa нaгрaђивaњa и сaнкциja </w:t>
      </w:r>
      <w:r w:rsidR="00C67923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које уређују институције за колективно улагање у преносиве </w:t>
      </w:r>
      <w:r w:rsidR="00C67923" w:rsidRPr="00D6658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хартије од вредности</w:t>
      </w:r>
      <w:r w:rsidR="00D005E3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, у национални правни оквир Републике Србије, доношењем </w:t>
      </w:r>
      <w:r w:rsidR="005F0ADA" w:rsidRPr="00D6658E">
        <w:rPr>
          <w:rFonts w:ascii="Times New Roman" w:hAnsi="Times New Roman" w:cs="Times New Roman"/>
          <w:sz w:val="24"/>
          <w:szCs w:val="24"/>
          <w:lang w:val="sr-Cyrl-CS"/>
        </w:rPr>
        <w:t>посебног з</w:t>
      </w:r>
      <w:r w:rsidR="00D005E3" w:rsidRPr="00D6658E">
        <w:rPr>
          <w:rFonts w:ascii="Times New Roman" w:hAnsi="Times New Roman" w:cs="Times New Roman"/>
          <w:sz w:val="24"/>
          <w:szCs w:val="24"/>
          <w:lang w:val="sr-Cyrl-CS"/>
        </w:rPr>
        <w:t>акона</w:t>
      </w:r>
      <w:r w:rsidR="005F0ADA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којим се уређују </w:t>
      </w:r>
      <w:r w:rsidR="00C67923" w:rsidRPr="00D6658E">
        <w:rPr>
          <w:rFonts w:ascii="Times New Roman" w:hAnsi="Times New Roman" w:cs="Times New Roman"/>
          <w:sz w:val="24"/>
          <w:szCs w:val="24"/>
          <w:lang w:val="sr-Cyrl-CS"/>
        </w:rPr>
        <w:t>отворени инвестициони фондо</w:t>
      </w:r>
      <w:r w:rsidR="0046778A" w:rsidRPr="00D6658E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C67923" w:rsidRPr="00D6658E">
        <w:rPr>
          <w:rFonts w:ascii="Times New Roman" w:hAnsi="Times New Roman" w:cs="Times New Roman"/>
          <w:sz w:val="24"/>
          <w:szCs w:val="24"/>
          <w:lang w:val="sr-Cyrl-CS"/>
        </w:rPr>
        <w:t>и са јавном понудом</w:t>
      </w:r>
      <w:r w:rsidR="00D005E3" w:rsidRPr="00D6658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FF95C84" w14:textId="1DB97586" w:rsidR="00894358" w:rsidRPr="00D6658E" w:rsidRDefault="00183E0D" w:rsidP="00A53B47">
      <w:pPr>
        <w:ind w:firstLine="720"/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</w:pPr>
      <w:r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Зaкон о отвореним инвестиционим фондовима са јавном понудом, између осталог уређује </w:t>
      </w:r>
      <w:r w:rsidR="000B168F" w:rsidRPr="00D6658E">
        <w:rPr>
          <w:rFonts w:ascii="Times New Roman" w:hAnsi="Times New Roman" w:cs="Times New Roman"/>
          <w:sz w:val="24"/>
          <w:szCs w:val="24"/>
          <w:lang w:val="sr-Cyrl-CS"/>
        </w:rPr>
        <w:t>да друштво</w:t>
      </w:r>
      <w:r w:rsidR="00562F8D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за управљање води регистар инвестиционих јединица и евидентира сваку промену у располагању и да Комисија за хартије од вредности прописује организовање и вођење регистра инвестиционих јединица, као и објављивање података из регистра. Исто тако, овај закон уређује да и</w:t>
      </w:r>
      <w:r w:rsidR="00562F8D" w:rsidRPr="00D6658E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малац инвестиционих јединица има право да располаже својим инвестиционим јединицама тако што их може преносити или оптеретити на основу уредне документације која представља правни основ за такво располагање, а посебним чланом су уређени терети</w:t>
      </w:r>
      <w:r w:rsidR="00A53B47" w:rsidRPr="00D6658E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/залога</w:t>
      </w:r>
      <w:r w:rsidR="002C167D" w:rsidRPr="00D6658E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 xml:space="preserve"> на</w:t>
      </w:r>
      <w:r w:rsidR="00562F8D" w:rsidRPr="00D6658E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 xml:space="preserve"> инвестиционом јединицом. Међутим, </w:t>
      </w:r>
      <w:r w:rsidR="00894358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у практичној примени се јавила потреба организовања </w:t>
      </w:r>
      <w:r w:rsidR="00D34532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централизованог </w:t>
      </w:r>
      <w:r w:rsidR="00DA544C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>р</w:t>
      </w:r>
      <w:r w:rsidR="00D34532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>егистра заложног права</w:t>
      </w:r>
      <w:r w:rsidR="00894358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 на</w:t>
      </w:r>
      <w:r w:rsidR="002E0BCF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 инвестиционим</w:t>
      </w:r>
      <w:r w:rsidR="00894358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 јединицама</w:t>
      </w:r>
      <w:r w:rsidR="002E0BCF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 који би </w:t>
      </w:r>
      <w:r w:rsidR="00BB3307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евентуално </w:t>
      </w:r>
      <w:r w:rsidR="002E0BCF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>доприне</w:t>
      </w:r>
      <w:r w:rsidR="00562F8D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>о</w:t>
      </w:r>
      <w:r w:rsidR="002E0BCF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 већој правној сигурности, транспар</w:t>
      </w:r>
      <w:r w:rsidR="00A53B47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>ентности и ефикаснијем измирењу, а самим тим и атрактивности овог финансијског инструмента за инвеститоре.</w:t>
      </w:r>
    </w:p>
    <w:p w14:paraId="699888C4" w14:textId="64D1BDEB" w:rsidR="00A61830" w:rsidRPr="00D6658E" w:rsidRDefault="00A61830" w:rsidP="00A61830">
      <w:pPr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sz w:val="24"/>
          <w:szCs w:val="24"/>
          <w:lang w:val="sr-Cyrl-CS"/>
        </w:rPr>
        <w:t>Зaкoн o тржишту кaпитaлa („</w:t>
      </w:r>
      <w:r w:rsidR="00DA544C" w:rsidRPr="00D6658E">
        <w:rPr>
          <w:rFonts w:ascii="Times New Roman" w:hAnsi="Times New Roman" w:cs="Times New Roman"/>
          <w:sz w:val="24"/>
          <w:szCs w:val="24"/>
          <w:lang w:val="sr-Cyrl-CS"/>
        </w:rPr>
        <w:t>Службени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глaсник РС</w:t>
      </w:r>
      <w:r w:rsidR="00686FAC" w:rsidRPr="00D6658E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>, број 129/21) прописује да је инвестициона јединица финансијски инструмент, а у складу са одредбама Главе III овог закона која носи наслов „Заложно прав</w:t>
      </w:r>
      <w:r w:rsidR="00686FAC" w:rsidRPr="00D6658E">
        <w:rPr>
          <w:rFonts w:ascii="Times New Roman" w:hAnsi="Times New Roman" w:cs="Times New Roman"/>
          <w:sz w:val="24"/>
          <w:szCs w:val="24"/>
          <w:lang w:val="sr-Cyrl-CS"/>
        </w:rPr>
        <w:t>о на финансијским инструментима”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, Централни регистар, депо и клиринг хартија од вредности води </w:t>
      </w:r>
      <w:r w:rsidR="00DA544C" w:rsidRPr="00D6658E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>егистар заложног права на финансиј</w:t>
      </w:r>
      <w:r w:rsidR="00D6658E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>ким инструментима.</w:t>
      </w:r>
      <w:r w:rsidR="00AA6FDC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86FAC" w:rsidRPr="00D6658E">
        <w:rPr>
          <w:rFonts w:ascii="Times New Roman" w:hAnsi="Times New Roman" w:cs="Times New Roman"/>
          <w:sz w:val="24"/>
          <w:szCs w:val="24"/>
          <w:lang w:val="sr-Cyrl-CS"/>
        </w:rPr>
        <w:t>Овим предлог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>ом се прецизира да се и залога на инвестиционим јединицама води у јединственом регистру залоге на инвестиционим јединицама који води Централни регистар, депо и клиринг хартија од вредности, a у складу са Законом о тржишту капитала.</w:t>
      </w:r>
    </w:p>
    <w:p w14:paraId="6BC066D4" w14:textId="3586AB38" w:rsidR="0053434F" w:rsidRPr="00D6658E" w:rsidRDefault="00AA0FFC" w:rsidP="0053434F">
      <w:pPr>
        <w:widowControl w:val="0"/>
        <w:ind w:firstLine="720"/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</w:pPr>
      <w:r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Имајући у виду </w:t>
      </w:r>
      <w:r w:rsidR="0053434F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>да би</w:t>
      </w:r>
      <w:r w:rsidR="002007A0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 већи број </w:t>
      </w:r>
      <w:r w:rsidR="00A53B47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>отворених</w:t>
      </w:r>
      <w:r w:rsidR="002007A0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 инвестиционих фондова</w:t>
      </w:r>
      <w:r w:rsidR="00A53B47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 са јавном понудом </w:t>
      </w:r>
      <w:r w:rsidR="002007A0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>и</w:t>
      </w:r>
      <w:r w:rsidR="0053434F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 привлачење већег броја инвеститора који би улагали у ове фондове, </w:t>
      </w:r>
      <w:r w:rsidR="0053434F" w:rsidRPr="00D6658E">
        <w:rPr>
          <w:rFonts w:ascii="Times New Roman" w:hAnsi="Times New Roman" w:cs="Times New Roman"/>
          <w:sz w:val="24"/>
          <w:szCs w:val="24"/>
          <w:lang w:val="sr-Cyrl-CS"/>
        </w:rPr>
        <w:t>допринел</w:t>
      </w:r>
      <w:r w:rsidR="008441E4" w:rsidRPr="00D6658E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53434F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даљем развоју </w:t>
      </w:r>
      <w:r w:rsidR="00A53B47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индустрије фондова и </w:t>
      </w:r>
      <w:r w:rsidR="0053434F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>домаћег тржишта капитала, као и привреде уопште, Министарство финансија је</w:t>
      </w:r>
      <w:r w:rsidR="00BD3E57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, заједно са релевантним институцијама, </w:t>
      </w:r>
      <w:r w:rsidR="0053434F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 </w:t>
      </w:r>
      <w:r w:rsidR="00A53B47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>размотрило примљену</w:t>
      </w:r>
      <w:r w:rsidR="0049304C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 </w:t>
      </w:r>
      <w:r w:rsidR="00A53B47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>иницијативу од учесника на тржишту</w:t>
      </w:r>
      <w:r w:rsidR="0049304C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 </w:t>
      </w:r>
      <w:r w:rsidR="00A6385B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да би у пракси било значајно организовати један централизован регистар залоге на инвестиционим јединицама </w:t>
      </w:r>
      <w:r w:rsidR="0049304C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и </w:t>
      </w:r>
      <w:r w:rsidR="00686FAC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>припремило Предлог</w:t>
      </w:r>
      <w:r w:rsidR="0053434F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 закона о изменама</w:t>
      </w:r>
      <w:r w:rsidR="00A53B47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 и допунама</w:t>
      </w:r>
      <w:r w:rsidR="0053434F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 Закона о </w:t>
      </w:r>
      <w:r w:rsidR="00A53B47" w:rsidRPr="00D6658E">
        <w:rPr>
          <w:rFonts w:ascii="Times New Roman" w:hAnsi="Times New Roman" w:cs="Times New Roman"/>
          <w:sz w:val="24"/>
          <w:szCs w:val="24"/>
          <w:lang w:val="sr-Cyrl-CS"/>
        </w:rPr>
        <w:t>отвореним инвестиционим фондовима са јавном понудом</w:t>
      </w:r>
      <w:r w:rsidR="0033621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, </w:t>
      </w:r>
      <w:r w:rsidR="0053434F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>којим се</w:t>
      </w:r>
      <w:r w:rsidR="008441E4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 </w:t>
      </w:r>
      <w:r w:rsidR="007A1097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>прецизира вођење Регистра заложног права</w:t>
      </w:r>
      <w:r w:rsidR="00A53B47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 на инвестиционим јединицама</w:t>
      </w:r>
      <w:r w:rsidR="0053434F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. </w:t>
      </w:r>
    </w:p>
    <w:p w14:paraId="30362A10" w14:textId="77777777" w:rsidR="00997F07" w:rsidRPr="00D6658E" w:rsidRDefault="00997F07" w:rsidP="00997F07">
      <w:pPr>
        <w:pStyle w:val="ListParagraph"/>
        <w:widowControl w:val="0"/>
        <w:tabs>
          <w:tab w:val="left" w:pos="3300"/>
        </w:tabs>
        <w:ind w:left="175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8F871C5" w14:textId="77777777" w:rsidR="00F83320" w:rsidRPr="00D6658E" w:rsidRDefault="00F83320" w:rsidP="00F83320">
      <w:pPr>
        <w:pStyle w:val="ListParagraph"/>
        <w:widowControl w:val="0"/>
        <w:numPr>
          <w:ilvl w:val="0"/>
          <w:numId w:val="1"/>
        </w:numPr>
        <w:ind w:left="567" w:firstLine="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b/>
          <w:sz w:val="24"/>
          <w:szCs w:val="24"/>
          <w:lang w:val="sr-Cyrl-CS"/>
        </w:rPr>
        <w:t>ОБЈАШЊЕЊЕ ОСНОВНИХ ПРАВНИХ ИНСТИТУТА И ПОЈЕДИНАЧНИХ РЕШЕЊА</w:t>
      </w:r>
    </w:p>
    <w:p w14:paraId="7FE02AEF" w14:textId="77777777" w:rsidR="00E81656" w:rsidRPr="00D6658E" w:rsidRDefault="00F06687" w:rsidP="001D6B39">
      <w:pPr>
        <w:widowControl w:val="0"/>
        <w:ind w:firstLine="720"/>
        <w:rPr>
          <w:rFonts w:eastAsia="CTimesRoman"/>
          <w:bCs/>
          <w:sz w:val="24"/>
          <w:szCs w:val="24"/>
          <w:lang w:val="sr-Cyrl-CS" w:eastAsia="en-GB"/>
        </w:rPr>
      </w:pPr>
      <w:r w:rsidRPr="00D6658E">
        <w:rPr>
          <w:rFonts w:eastAsia="CTimesRoman"/>
          <w:bCs/>
          <w:sz w:val="24"/>
          <w:szCs w:val="24"/>
          <w:lang w:val="sr-Cyrl-CS" w:eastAsia="en-GB"/>
        </w:rPr>
        <w:tab/>
      </w:r>
    </w:p>
    <w:p w14:paraId="26691260" w14:textId="3C5BD39C" w:rsidR="0005346C" w:rsidRPr="00D6658E" w:rsidRDefault="0005346C" w:rsidP="0005346C">
      <w:pPr>
        <w:shd w:val="clear" w:color="auto" w:fill="FFFFFF"/>
        <w:spacing w:after="150" w:line="240" w:lineRule="auto"/>
        <w:ind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 </w:t>
      </w:r>
      <w:r w:rsidR="00E81656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>Чл</w:t>
      </w:r>
      <w:r w:rsidR="00BB3307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аном 1. </w:t>
      </w:r>
      <w:r w:rsidR="00686FAC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овог закона </w:t>
      </w:r>
      <w:r w:rsidR="00BB3307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>врши се измена у члану 48. став 4</w:t>
      </w:r>
      <w:r w:rsidR="00E81656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>. Закона</w:t>
      </w:r>
      <w:r w:rsidR="0033621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, </w:t>
      </w:r>
      <w:r w:rsidR="00E81656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којом се </w:t>
      </w:r>
      <w:r w:rsidR="00BB3307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>уводи могућност да</w:t>
      </w:r>
      <w:r w:rsidRPr="00D6658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друштво за управљање може водити инвестиционе јединице у регистру инвестиционих јединица УЦИТС фондa који води само друштво за управљање или </w:t>
      </w:r>
      <w:r w:rsidR="00345DE3" w:rsidRPr="00D6658E">
        <w:rPr>
          <w:rFonts w:ascii="Times New Roman" w:eastAsia="Times New Roman" w:hAnsi="Times New Roman" w:cs="Times New Roman"/>
          <w:sz w:val="24"/>
          <w:szCs w:val="24"/>
          <w:lang w:val="sr-Cyrl-CS"/>
        </w:rPr>
        <w:t>Ц</w:t>
      </w:r>
      <w:r w:rsidRPr="00D6658E">
        <w:rPr>
          <w:rFonts w:ascii="Times New Roman" w:eastAsia="Times New Roman" w:hAnsi="Times New Roman" w:cs="Times New Roman"/>
          <w:sz w:val="24"/>
          <w:szCs w:val="24"/>
          <w:lang w:val="sr-Cyrl-CS"/>
        </w:rPr>
        <w:t>ентрални регистар</w:t>
      </w:r>
      <w:r w:rsidR="00345DE3" w:rsidRPr="00D6658E">
        <w:rPr>
          <w:rFonts w:ascii="Times New Roman" w:eastAsia="Times New Roman" w:hAnsi="Times New Roman" w:cs="Times New Roman"/>
          <w:sz w:val="24"/>
          <w:szCs w:val="24"/>
          <w:lang w:val="sr-Cyrl-CS"/>
        </w:rPr>
        <w:t>, депо и клиринг хартија од вредности</w:t>
      </w:r>
      <w:r w:rsidRPr="00D6658E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4579ED" w:rsidRPr="00D66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Истим ч</w:t>
      </w:r>
      <w:r w:rsidR="00685585" w:rsidRPr="00D6658E">
        <w:rPr>
          <w:rFonts w:ascii="Times New Roman" w:eastAsia="Times New Roman" w:hAnsi="Times New Roman" w:cs="Times New Roman"/>
          <w:sz w:val="24"/>
          <w:szCs w:val="24"/>
          <w:lang w:val="sr-Cyrl-CS"/>
        </w:rPr>
        <w:t>ланом се додају и нови ст. 5 и 6</w:t>
      </w:r>
      <w:r w:rsidR="004579ED" w:rsidRPr="00D6658E">
        <w:rPr>
          <w:rFonts w:ascii="Times New Roman" w:eastAsia="Times New Roman" w:hAnsi="Times New Roman" w:cs="Times New Roman"/>
          <w:sz w:val="24"/>
          <w:szCs w:val="24"/>
          <w:lang w:val="sr-Cyrl-CS"/>
        </w:rPr>
        <w:t>. којима се уређује која лица имају приступ подацима из регистра инвестиционих јединица УЦИТС фонда.</w:t>
      </w:r>
    </w:p>
    <w:p w14:paraId="27AD9A9E" w14:textId="32C9E055" w:rsidR="00BB3307" w:rsidRPr="00D6658E" w:rsidRDefault="00E81656" w:rsidP="00686FAC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Чланом 2. </w:t>
      </w:r>
      <w:r w:rsidR="00686FAC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овог закона </w:t>
      </w:r>
      <w:r w:rsidR="00BB3307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у члану 54. </w:t>
      </w:r>
      <w:r w:rsidR="00BB3307" w:rsidRPr="00D6658E">
        <w:rPr>
          <w:rFonts w:ascii="Times New Roman" w:hAnsi="Times New Roman"/>
          <w:sz w:val="24"/>
          <w:szCs w:val="24"/>
          <w:lang w:val="sr-Cyrl-CS"/>
        </w:rPr>
        <w:t xml:space="preserve">после става 1. </w:t>
      </w:r>
      <w:r w:rsidR="0033621E">
        <w:rPr>
          <w:rFonts w:ascii="Times New Roman" w:hAnsi="Times New Roman"/>
          <w:sz w:val="24"/>
          <w:szCs w:val="24"/>
          <w:lang w:val="sr-Cyrl-CS"/>
        </w:rPr>
        <w:t xml:space="preserve">Закона, </w:t>
      </w:r>
      <w:r w:rsidR="00BB3307" w:rsidRPr="00D6658E">
        <w:rPr>
          <w:rFonts w:ascii="Times New Roman" w:hAnsi="Times New Roman"/>
          <w:sz w:val="24"/>
          <w:szCs w:val="24"/>
          <w:lang w:val="sr-Cyrl-CS"/>
        </w:rPr>
        <w:t xml:space="preserve">додаје се нови став 2. којим се прописује да </w:t>
      </w:r>
      <w:r w:rsidR="004579ED" w:rsidRPr="00D6658E"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BB3307" w:rsidRPr="00D6658E">
        <w:rPr>
          <w:rFonts w:ascii="Times New Roman" w:eastAsia="Calibri" w:hAnsi="Times New Roman"/>
          <w:sz w:val="24"/>
          <w:szCs w:val="24"/>
          <w:lang w:val="sr-Cyrl-CS"/>
        </w:rPr>
        <w:t xml:space="preserve">руштво за управљање уписује заложно право на инвестиционој јединици у Регистар заложног права на </w:t>
      </w:r>
      <w:r w:rsidR="004579ED" w:rsidRPr="00D6658E">
        <w:rPr>
          <w:rFonts w:ascii="Times New Roman" w:eastAsia="Calibri" w:hAnsi="Times New Roman"/>
          <w:sz w:val="24"/>
          <w:szCs w:val="24"/>
          <w:lang w:val="sr-Cyrl-CS"/>
        </w:rPr>
        <w:t>ивестиционим јединицама</w:t>
      </w:r>
      <w:r w:rsidR="00BB3307" w:rsidRPr="00D6658E">
        <w:rPr>
          <w:rFonts w:ascii="Times New Roman" w:eastAsia="Calibri" w:hAnsi="Times New Roman"/>
          <w:sz w:val="24"/>
          <w:szCs w:val="24"/>
          <w:lang w:val="sr-Cyrl-CS"/>
        </w:rPr>
        <w:t xml:space="preserve"> који води Централни регистар, депо и клиринг хартија од вредности</w:t>
      </w:r>
      <w:r w:rsidR="00E272E5" w:rsidRPr="00D6658E">
        <w:rPr>
          <w:rFonts w:ascii="Times New Roman" w:eastAsia="Calibri" w:hAnsi="Times New Roman"/>
          <w:sz w:val="24"/>
          <w:szCs w:val="24"/>
          <w:lang w:val="sr-Cyrl-CS"/>
        </w:rPr>
        <w:t>.</w:t>
      </w:r>
    </w:p>
    <w:p w14:paraId="771AA896" w14:textId="42563084" w:rsidR="004579ED" w:rsidRPr="00D6658E" w:rsidRDefault="00691749" w:rsidP="00BB3307">
      <w:pPr>
        <w:spacing w:line="259" w:lineRule="auto"/>
        <w:rPr>
          <w:rFonts w:ascii="Times New Roman" w:eastAsia="Calibri" w:hAnsi="Times New Roman"/>
          <w:sz w:val="24"/>
          <w:szCs w:val="24"/>
          <w:lang w:val="sr-Cyrl-CS"/>
        </w:rPr>
      </w:pPr>
      <w:r w:rsidRPr="00D6658E">
        <w:rPr>
          <w:rFonts w:ascii="Times New Roman" w:eastAsia="Calibri" w:hAnsi="Times New Roman"/>
          <w:sz w:val="24"/>
          <w:szCs w:val="24"/>
          <w:lang w:val="sr-Cyrl-CS"/>
        </w:rPr>
        <w:lastRenderedPageBreak/>
        <w:tab/>
        <w:t xml:space="preserve">Чланом 3. </w:t>
      </w:r>
      <w:r w:rsidR="00686FAC" w:rsidRPr="00D6658E">
        <w:rPr>
          <w:rFonts w:ascii="Times New Roman" w:eastAsia="Calibri" w:hAnsi="Times New Roman"/>
          <w:sz w:val="24"/>
          <w:szCs w:val="24"/>
          <w:lang w:val="sr-Cyrl-CS"/>
        </w:rPr>
        <w:t xml:space="preserve">овог закона </w:t>
      </w:r>
      <w:r w:rsidRPr="00D6658E">
        <w:rPr>
          <w:rFonts w:ascii="Times New Roman" w:eastAsia="Calibri" w:hAnsi="Times New Roman"/>
          <w:sz w:val="24"/>
          <w:szCs w:val="24"/>
          <w:lang w:val="sr-Cyrl-CS"/>
        </w:rPr>
        <w:t>се пропису</w:t>
      </w:r>
      <w:r w:rsidR="004579ED" w:rsidRPr="00D6658E">
        <w:rPr>
          <w:rFonts w:ascii="Times New Roman" w:eastAsia="Calibri" w:hAnsi="Times New Roman"/>
          <w:sz w:val="24"/>
          <w:szCs w:val="24"/>
          <w:lang w:val="sr-Cyrl-CS"/>
        </w:rPr>
        <w:t>је рок у коме ће Комисија</w:t>
      </w:r>
      <w:r w:rsidR="00686FAC" w:rsidRPr="00D6658E">
        <w:rPr>
          <w:rFonts w:ascii="Times New Roman" w:eastAsia="Calibri" w:hAnsi="Times New Roman"/>
          <w:sz w:val="24"/>
          <w:szCs w:val="24"/>
          <w:lang w:val="sr-Cyrl-CS"/>
        </w:rPr>
        <w:t xml:space="preserve"> за хартије од вредности</w:t>
      </w:r>
      <w:r w:rsidR="004579ED" w:rsidRPr="00D6658E">
        <w:rPr>
          <w:rFonts w:ascii="Times New Roman" w:eastAsia="Calibri" w:hAnsi="Times New Roman"/>
          <w:sz w:val="24"/>
          <w:szCs w:val="24"/>
          <w:lang w:val="sr-Cyrl-CS"/>
        </w:rPr>
        <w:t xml:space="preserve"> донет</w:t>
      </w:r>
      <w:r w:rsidR="00F01A38" w:rsidRPr="00D6658E">
        <w:rPr>
          <w:rFonts w:ascii="Times New Roman" w:eastAsia="Calibri" w:hAnsi="Times New Roman"/>
          <w:sz w:val="24"/>
          <w:szCs w:val="24"/>
          <w:lang w:val="sr-Cyrl-CS"/>
        </w:rPr>
        <w:t>и подзаконска акта за спровођењ</w:t>
      </w:r>
      <w:r w:rsidR="004579ED" w:rsidRPr="00D6658E">
        <w:rPr>
          <w:rFonts w:ascii="Times New Roman" w:eastAsia="Calibri" w:hAnsi="Times New Roman"/>
          <w:sz w:val="24"/>
          <w:szCs w:val="24"/>
          <w:lang w:val="sr-Cyrl-CS"/>
        </w:rPr>
        <w:t>е овог закона.</w:t>
      </w:r>
    </w:p>
    <w:p w14:paraId="621640AF" w14:textId="265FECD8" w:rsidR="004579ED" w:rsidRPr="00D6658E" w:rsidRDefault="004579ED" w:rsidP="00BB3307">
      <w:pPr>
        <w:spacing w:line="259" w:lineRule="auto"/>
        <w:rPr>
          <w:rFonts w:ascii="Times New Roman" w:eastAsia="Calibri" w:hAnsi="Times New Roman"/>
          <w:sz w:val="24"/>
          <w:szCs w:val="24"/>
          <w:lang w:val="sr-Cyrl-CS"/>
        </w:rPr>
      </w:pPr>
      <w:r w:rsidRPr="00D6658E">
        <w:rPr>
          <w:rFonts w:ascii="Times New Roman" w:eastAsia="Calibri" w:hAnsi="Times New Roman"/>
          <w:sz w:val="24"/>
          <w:szCs w:val="24"/>
          <w:lang w:val="sr-Cyrl-CS"/>
        </w:rPr>
        <w:tab/>
        <w:t xml:space="preserve">Чланом 4. </w:t>
      </w:r>
      <w:r w:rsidR="00686FAC" w:rsidRPr="00D6658E">
        <w:rPr>
          <w:rFonts w:ascii="Times New Roman" w:eastAsia="Calibri" w:hAnsi="Times New Roman"/>
          <w:sz w:val="24"/>
          <w:szCs w:val="24"/>
          <w:lang w:val="sr-Cyrl-CS"/>
        </w:rPr>
        <w:t>овог закона</w:t>
      </w:r>
      <w:r w:rsidRPr="00D6658E">
        <w:rPr>
          <w:rFonts w:ascii="Times New Roman" w:eastAsia="Calibri" w:hAnsi="Times New Roman"/>
          <w:sz w:val="24"/>
          <w:szCs w:val="24"/>
          <w:lang w:val="sr-Cyrl-CS"/>
        </w:rPr>
        <w:t xml:space="preserve"> прописује</w:t>
      </w:r>
      <w:r w:rsidR="00686FAC" w:rsidRPr="00D6658E">
        <w:rPr>
          <w:rFonts w:ascii="Times New Roman" w:eastAsia="Calibri" w:hAnsi="Times New Roman"/>
          <w:sz w:val="24"/>
          <w:szCs w:val="24"/>
          <w:lang w:val="sr-Cyrl-CS"/>
        </w:rPr>
        <w:t xml:space="preserve"> се</w:t>
      </w:r>
      <w:r w:rsidRPr="00D6658E">
        <w:rPr>
          <w:rFonts w:ascii="Times New Roman" w:eastAsia="Calibri" w:hAnsi="Times New Roman"/>
          <w:sz w:val="24"/>
          <w:szCs w:val="24"/>
          <w:lang w:val="sr-Cyrl-CS"/>
        </w:rPr>
        <w:t xml:space="preserve"> рок у коме ће се Централни регистар, депо и клиринг хартија од вредности организовати и ускладити своја акта са одредбама овог закона.</w:t>
      </w:r>
    </w:p>
    <w:p w14:paraId="64CDFC87" w14:textId="4E839314" w:rsidR="005219FB" w:rsidRPr="00D6658E" w:rsidRDefault="005219FB" w:rsidP="005219FB">
      <w:pPr>
        <w:spacing w:line="259" w:lineRule="auto"/>
        <w:ind w:firstLine="720"/>
        <w:rPr>
          <w:rFonts w:ascii="Times New Roman" w:eastAsia="Calibri" w:hAnsi="Times New Roman"/>
          <w:sz w:val="24"/>
          <w:szCs w:val="24"/>
          <w:lang w:val="sr-Cyrl-CS"/>
        </w:rPr>
      </w:pPr>
      <w:r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Чланом 5. </w:t>
      </w:r>
      <w:r w:rsidR="00686FAC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овог закона </w:t>
      </w:r>
      <w:r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се прописује да је </w:t>
      </w:r>
      <w:r w:rsidR="00EA310B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друштво за управљање дужно да у </w:t>
      </w:r>
      <w:r w:rsidR="00325CA4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>Регистар заложног права</w:t>
      </w:r>
      <w:r w:rsidR="00EA310B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 на инвестиционим јединицама који се води код Централног регистра, депо и клиринга хартија од вредности упише залоге које су</w:t>
      </w:r>
      <w:r w:rsidR="008D573B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 у</w:t>
      </w:r>
      <w:r w:rsidR="00EA310B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 претходном периоду уписане у регистру инвестиционих јединица које само води.</w:t>
      </w:r>
    </w:p>
    <w:p w14:paraId="3E94068B" w14:textId="5D6FC320" w:rsidR="00547C6F" w:rsidRPr="00D6658E" w:rsidRDefault="005219FB" w:rsidP="00565885">
      <w:pPr>
        <w:widowControl w:val="0"/>
        <w:ind w:firstLine="720"/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</w:pPr>
      <w:r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>Чланом 6</w:t>
      </w:r>
      <w:r w:rsidR="00BB7479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. </w:t>
      </w:r>
      <w:r w:rsidR="00E81656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>се прописује да овај закон ступа на снагу осмог дана од дана објављивања у „Служб</w:t>
      </w:r>
      <w:r w:rsidR="00BB7479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>еном гласнику Републике Србије”, а почиње да се примењује по истеку два месеца од дана с</w:t>
      </w:r>
      <w:r w:rsid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>т</w:t>
      </w:r>
      <w:r w:rsidR="00BB7479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>упања на снагу овог закона.</w:t>
      </w:r>
      <w:r w:rsidR="00E81656" w:rsidRPr="00D6658E">
        <w:rPr>
          <w:rFonts w:ascii="Times New Roman" w:eastAsia="CTimesRoman" w:hAnsi="Times New Roman" w:cs="Times New Roman"/>
          <w:bCs/>
          <w:sz w:val="24"/>
          <w:szCs w:val="24"/>
          <w:lang w:val="sr-Cyrl-CS" w:eastAsia="en-GB"/>
        </w:rPr>
        <w:t xml:space="preserve"> </w:t>
      </w:r>
    </w:p>
    <w:p w14:paraId="6B140402" w14:textId="77777777" w:rsidR="00AB5C86" w:rsidRPr="00D6658E" w:rsidRDefault="00AB5C86" w:rsidP="00AB5C86">
      <w:pPr>
        <w:pStyle w:val="ListParagraph"/>
        <w:spacing w:line="240" w:lineRule="auto"/>
        <w:ind w:left="1080"/>
        <w:jc w:val="left"/>
        <w:rPr>
          <w:b/>
          <w:sz w:val="24"/>
          <w:szCs w:val="24"/>
          <w:lang w:val="sr-Cyrl-CS"/>
        </w:rPr>
      </w:pPr>
    </w:p>
    <w:p w14:paraId="2EC86266" w14:textId="2883AD11" w:rsidR="00AB5C86" w:rsidRPr="00D6658E" w:rsidRDefault="00CB4D3B" w:rsidP="00CB4D3B">
      <w:pPr>
        <w:pStyle w:val="ListParagraph"/>
        <w:numPr>
          <w:ilvl w:val="0"/>
          <w:numId w:val="1"/>
        </w:numPr>
        <w:spacing w:line="240" w:lineRule="auto"/>
        <w:jc w:val="left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AB5C86" w:rsidRPr="00D6658E">
        <w:rPr>
          <w:rFonts w:ascii="Times New Roman" w:hAnsi="Times New Roman" w:cs="Times New Roman"/>
          <w:b/>
          <w:sz w:val="24"/>
          <w:szCs w:val="24"/>
          <w:lang w:val="sr-Cyrl-CS"/>
        </w:rPr>
        <w:t>ФИНАНСИЈСКА СРЕДСТВА ПОТРЕБНА ЗА СПРОВОЂЕЊЕ ЗАКОНА</w:t>
      </w:r>
    </w:p>
    <w:p w14:paraId="5873A60A" w14:textId="77777777" w:rsidR="00AB5C86" w:rsidRPr="00D6658E" w:rsidRDefault="00AB5C86" w:rsidP="00AB5C8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7B5B64E" w14:textId="3DE001E5" w:rsidR="00AB5C86" w:rsidRPr="00D6658E" w:rsidRDefault="00AB5C86" w:rsidP="00AB5C86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За спровођење овог закона није потребно </w:t>
      </w:r>
      <w:r w:rsidR="00BA306E" w:rsidRPr="00D6658E">
        <w:rPr>
          <w:rFonts w:ascii="Times New Roman" w:hAnsi="Times New Roman" w:cs="Times New Roman"/>
          <w:sz w:val="24"/>
          <w:szCs w:val="24"/>
          <w:lang w:val="sr-Cyrl-CS"/>
        </w:rPr>
        <w:t>обезбедити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средства у буџету Републике Србије</w:t>
      </w:r>
      <w:r w:rsidR="004861FD" w:rsidRPr="00D6658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D6658E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</w:p>
    <w:p w14:paraId="3E66FBD8" w14:textId="77777777" w:rsidR="008D4A1B" w:rsidRPr="00D6658E" w:rsidRDefault="008D4A1B" w:rsidP="0046607C">
      <w:pPr>
        <w:widowControl w:val="0"/>
        <w:tabs>
          <w:tab w:val="left" w:pos="330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6FC5FC70" w14:textId="77777777" w:rsidR="008D4A1B" w:rsidRPr="00D6658E" w:rsidRDefault="008D4A1B" w:rsidP="0046607C">
      <w:pPr>
        <w:pStyle w:val="ListParagraph"/>
        <w:widowControl w:val="0"/>
        <w:numPr>
          <w:ilvl w:val="0"/>
          <w:numId w:val="1"/>
        </w:numPr>
        <w:jc w:val="left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АНАЛИЗА ЕФЕКАТА ЗАКОНА </w:t>
      </w:r>
    </w:p>
    <w:p w14:paraId="19724C5A" w14:textId="77777777" w:rsidR="008D4A1B" w:rsidRPr="00D6658E" w:rsidRDefault="008D4A1B" w:rsidP="008D4A1B">
      <w:pPr>
        <w:pStyle w:val="ListParagraph"/>
        <w:widowControl w:val="0"/>
        <w:jc w:val="left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0E7CF51" w14:textId="77777777" w:rsidR="008D4A1B" w:rsidRPr="00D6658E" w:rsidRDefault="008D4A1B" w:rsidP="007A4956">
      <w:pPr>
        <w:widowControl w:val="0"/>
        <w:tabs>
          <w:tab w:val="left" w:pos="3300"/>
        </w:tabs>
        <w:ind w:left="567" w:firstLine="153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b/>
          <w:sz w:val="24"/>
          <w:szCs w:val="24"/>
          <w:lang w:val="sr-Cyrl-CS"/>
        </w:rPr>
        <w:t>Одређење проблема које је потребно решити</w:t>
      </w:r>
    </w:p>
    <w:p w14:paraId="68094039" w14:textId="77777777" w:rsidR="0037645B" w:rsidRPr="00D6658E" w:rsidRDefault="0037645B" w:rsidP="0046607C">
      <w:pPr>
        <w:widowControl w:val="0"/>
        <w:ind w:firstLine="6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37CE6A1" w14:textId="38EE76F4" w:rsidR="00855BFA" w:rsidRPr="00D6658E" w:rsidRDefault="00855BFA" w:rsidP="00A5485A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Закон о </w:t>
      </w:r>
      <w:r w:rsidR="00C35630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отвореним инвестиционим фондовима са јавном понудом 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>пружа м</w:t>
      </w:r>
      <w:r w:rsidR="00696848" w:rsidRPr="00D6658E">
        <w:rPr>
          <w:rFonts w:ascii="Times New Roman" w:hAnsi="Times New Roman" w:cs="Times New Roman"/>
          <w:sz w:val="24"/>
          <w:szCs w:val="24"/>
          <w:lang w:val="sr-Cyrl-CS"/>
        </w:rPr>
        <w:t>огућност успостављања залоге на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инвестиционим јединицама која, између осталог, има за циљ да овај фина</w:t>
      </w:r>
      <w:r w:rsidR="00A04E9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>сијски инструмент учини интересантнијим за инв</w:t>
      </w:r>
      <w:r w:rsidR="00DC3C8A" w:rsidRPr="00D6658E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>ститоре јер им</w:t>
      </w:r>
      <w:r w:rsidR="00DC3C8A" w:rsidRPr="00D6658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осим трговања инвестиционим јединицама, пружа и могућност обезбеђења кредита или другог новчаног потраживања. Другим речима, заложно прав</w:t>
      </w:r>
      <w:r w:rsidR="00696848" w:rsidRPr="00D6658E">
        <w:rPr>
          <w:rFonts w:ascii="Times New Roman" w:hAnsi="Times New Roman" w:cs="Times New Roman"/>
          <w:sz w:val="24"/>
          <w:szCs w:val="24"/>
          <w:lang w:val="sr-Cyrl-CS"/>
        </w:rPr>
        <w:t>о на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инвестиционим јединицама пружа већу сигурност у наплати за повериоца, док за дужника</w:t>
      </w:r>
      <w:r w:rsidR="00DC3C8A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увећава способност отплате и обезбеђује већи приступ ликвидним средствима. Увођење цен</w:t>
      </w:r>
      <w:r w:rsidR="002E6635" w:rsidRPr="00D6658E">
        <w:rPr>
          <w:rFonts w:ascii="Times New Roman" w:hAnsi="Times New Roman" w:cs="Times New Roman"/>
          <w:sz w:val="24"/>
          <w:szCs w:val="24"/>
          <w:lang w:val="sr-Cyrl-CS"/>
        </w:rPr>
        <w:t>трализованог регистра заложног права</w:t>
      </w:r>
      <w:r w:rsidR="00775E46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на</w:t>
      </w:r>
      <w:r w:rsidR="00DC3C8A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инвестиционим јединицама </w:t>
      </w:r>
      <w:r w:rsidR="0059781C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код  Централног регистра, депо и клиринга хартија од вредности, </w:t>
      </w:r>
      <w:r w:rsidR="00DC3C8A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додатно </w:t>
      </w:r>
      <w:r w:rsidR="0059781C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ће </w:t>
      </w:r>
      <w:r w:rsidR="00DC3C8A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допринети правној сигурности и ефикасности приликом успостављања и наплате намирења. </w:t>
      </w:r>
    </w:p>
    <w:p w14:paraId="7B165F19" w14:textId="77777777" w:rsidR="00E80CDB" w:rsidRPr="00D6658E" w:rsidRDefault="00E80CDB" w:rsidP="0046607C">
      <w:pPr>
        <w:widowControl w:val="0"/>
        <w:ind w:firstLine="6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6976852" w14:textId="77777777" w:rsidR="0037645B" w:rsidRPr="00D6658E" w:rsidRDefault="0037645B" w:rsidP="0037645B">
      <w:pPr>
        <w:widowControl w:val="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b/>
          <w:sz w:val="24"/>
          <w:szCs w:val="24"/>
          <w:lang w:val="sr-Cyrl-CS"/>
        </w:rPr>
        <w:tab/>
        <w:t>Циљеви који се постижу његовим доношењем</w:t>
      </w:r>
    </w:p>
    <w:p w14:paraId="5989F1C5" w14:textId="77777777" w:rsidR="0037645B" w:rsidRPr="00D6658E" w:rsidRDefault="0037645B" w:rsidP="0046607C">
      <w:pPr>
        <w:widowControl w:val="0"/>
        <w:tabs>
          <w:tab w:val="left" w:pos="330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5B7E0472" w14:textId="1D86C61B" w:rsidR="00241423" w:rsidRPr="00D6658E" w:rsidRDefault="003049E9" w:rsidP="00AB5C86">
      <w:pPr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Имајући у виду услове на домаћем тржишту, </w:t>
      </w:r>
      <w:r w:rsidR="0037645B" w:rsidRPr="00D6658E">
        <w:rPr>
          <w:rFonts w:ascii="Times New Roman" w:hAnsi="Times New Roman" w:cs="Times New Roman"/>
          <w:sz w:val="24"/>
          <w:szCs w:val="24"/>
          <w:lang w:val="sr-Cyrl-CS"/>
        </w:rPr>
        <w:t>циљ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који</w:t>
      </w:r>
      <w:r w:rsidR="0037645B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треба постићи доношењем </w:t>
      </w:r>
      <w:r w:rsidR="00A91E55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овог закона 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CB6113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оснивање већег броја </w:t>
      </w:r>
      <w:r w:rsidR="00C35630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отворених инвестиционих фондова са јавном понудом </w:t>
      </w:r>
      <w:r w:rsidR="00CB6113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>привлачење</w:t>
      </w:r>
      <w:r w:rsidR="0038457B" w:rsidRPr="00D6658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D6658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већег броја </w:t>
      </w:r>
      <w:r w:rsidR="00FD2811" w:rsidRPr="00D6658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потенцијалних </w:t>
      </w:r>
      <w:r w:rsidR="0038457B" w:rsidRPr="00D6658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домаћих и страних инвеститора, </w:t>
      </w:r>
      <w:r w:rsidRPr="00D6658E">
        <w:rPr>
          <w:rFonts w:ascii="Times New Roman" w:hAnsi="Times New Roman" w:cs="Times New Roman"/>
          <w:bCs/>
          <w:sz w:val="24"/>
          <w:szCs w:val="24"/>
          <w:lang w:val="sr-Cyrl-CS"/>
        </w:rPr>
        <w:t>односно да се</w:t>
      </w:r>
      <w:r w:rsidR="0038457B" w:rsidRPr="00D6658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домаће тржиште учини </w:t>
      </w:r>
      <w:r w:rsidRPr="00D6658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приступачнијим и </w:t>
      </w:r>
      <w:r w:rsidR="0038457B" w:rsidRPr="00D6658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атрактивнијим и </w:t>
      </w:r>
      <w:r w:rsidRPr="00D6658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 се </w:t>
      </w:r>
      <w:r w:rsidR="0038457B" w:rsidRPr="00D6658E">
        <w:rPr>
          <w:rFonts w:ascii="Times New Roman" w:hAnsi="Times New Roman" w:cs="Times New Roman"/>
          <w:bCs/>
          <w:sz w:val="24"/>
          <w:szCs w:val="24"/>
          <w:lang w:val="sr-Cyrl-CS"/>
        </w:rPr>
        <w:t>стимули</w:t>
      </w:r>
      <w:r w:rsidRPr="00D6658E">
        <w:rPr>
          <w:rFonts w:ascii="Times New Roman" w:hAnsi="Times New Roman" w:cs="Times New Roman"/>
          <w:bCs/>
          <w:sz w:val="24"/>
          <w:szCs w:val="24"/>
          <w:lang w:val="sr-Cyrl-CS"/>
        </w:rPr>
        <w:t>ше</w:t>
      </w:r>
      <w:r w:rsidR="0038457B" w:rsidRPr="00D6658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већи број лица да улажу своја </w:t>
      </w:r>
      <w:r w:rsidRPr="00D6658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слободна </w:t>
      </w:r>
      <w:r w:rsidR="0038457B" w:rsidRPr="00D6658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финансијска средства у </w:t>
      </w:r>
      <w:r w:rsidR="00BB3307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отворене инвестиционе </w:t>
      </w:r>
      <w:r w:rsidR="0038457B" w:rsidRPr="00D6658E">
        <w:rPr>
          <w:rFonts w:ascii="Times New Roman" w:hAnsi="Times New Roman" w:cs="Times New Roman"/>
          <w:sz w:val="24"/>
          <w:szCs w:val="24"/>
          <w:lang w:val="sr-Cyrl-CS"/>
        </w:rPr>
        <w:t>фондове</w:t>
      </w:r>
      <w:r w:rsidR="0038457B" w:rsidRPr="00D6658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организоване у Републици Србији.</w:t>
      </w:r>
      <w:r w:rsidR="0057643E" w:rsidRPr="00D6658E">
        <w:rPr>
          <w:lang w:val="sr-Cyrl-CS"/>
        </w:rPr>
        <w:t xml:space="preserve"> </w:t>
      </w:r>
      <w:r w:rsidR="0057643E" w:rsidRPr="00D6658E">
        <w:rPr>
          <w:rFonts w:ascii="Times New Roman" w:hAnsi="Times New Roman" w:cs="Times New Roman"/>
          <w:bCs/>
          <w:sz w:val="24"/>
          <w:szCs w:val="24"/>
          <w:lang w:val="sr-Cyrl-CS"/>
        </w:rPr>
        <w:t>Према тренутним подацима у Републици Србији постоји 27 отворених инвестиционих фондова са јавном понудом и очекује се да ће се у наредне две године тај број повећати за 25%.</w:t>
      </w:r>
      <w:r w:rsidR="0038457B" w:rsidRPr="00D6658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AA25BA" w:rsidRPr="00D6658E">
        <w:rPr>
          <w:rFonts w:ascii="Times New Roman" w:hAnsi="Times New Roman" w:cs="Times New Roman"/>
          <w:bCs/>
          <w:sz w:val="24"/>
          <w:szCs w:val="24"/>
          <w:lang w:val="sr-Cyrl-CS"/>
        </w:rPr>
        <w:t>Најбољи п</w:t>
      </w:r>
      <w:r w:rsidR="0038457B" w:rsidRPr="00D6658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оказатељи сврсисходности доношења овог закона </w:t>
      </w:r>
      <w:r w:rsidR="00AB5C86" w:rsidRPr="00D6658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биће </w:t>
      </w:r>
      <w:r w:rsidR="0038457B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број </w:t>
      </w:r>
      <w:r w:rsidR="00AA25BA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основаних или организованих </w:t>
      </w:r>
      <w:r w:rsidR="00C35630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отворених инвестиционих фондова са јавном понудом </w:t>
      </w:r>
      <w:r w:rsidR="00AB5C86" w:rsidRPr="00D6658E">
        <w:rPr>
          <w:rFonts w:ascii="Times New Roman" w:hAnsi="Times New Roman" w:cs="Times New Roman"/>
          <w:sz w:val="24"/>
          <w:szCs w:val="24"/>
          <w:lang w:val="sr-Cyrl-CS"/>
        </w:rPr>
        <w:t>у наредном периоду, као и</w:t>
      </w:r>
      <w:r w:rsidR="0038457B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укупна вредност имовине под управљањем и укупна вредност по врстама имовине у коју су уложена прикупљена средства.</w:t>
      </w:r>
      <w:r w:rsidR="004A4B52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1423" w:rsidRPr="00D6658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241423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>одредбама</w:t>
      </w:r>
      <w:r w:rsidR="00D95181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5C86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члана 351. 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D95181" w:rsidRPr="00D6658E">
        <w:rPr>
          <w:rFonts w:ascii="Times New Roman" w:hAnsi="Times New Roman" w:cs="Times New Roman"/>
          <w:sz w:val="24"/>
          <w:szCs w:val="24"/>
          <w:lang w:val="sr-Cyrl-CS"/>
        </w:rPr>
        <w:t>акона</w:t>
      </w:r>
      <w:r w:rsidR="00241423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о тржишту </w:t>
      </w:r>
      <w:r w:rsidR="00241423" w:rsidRPr="00D6658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капитала 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6E70E6" w:rsidRPr="00D6658E">
        <w:rPr>
          <w:rFonts w:ascii="Times New Roman" w:hAnsi="Times New Roman"/>
          <w:sz w:val="24"/>
          <w:szCs w:val="24"/>
          <w:lang w:val="sr-Cyrl-CS"/>
        </w:rPr>
        <w:t>„</w:t>
      </w:r>
      <w:r w:rsidR="006E70E6" w:rsidRPr="00D6658E">
        <w:rPr>
          <w:rFonts w:ascii="Times New Roman" w:hAnsi="Times New Roman" w:cs="Times New Roman"/>
          <w:sz w:val="24"/>
          <w:szCs w:val="24"/>
          <w:lang w:val="sr-Cyrl-CS"/>
        </w:rPr>
        <w:t>Сл</w:t>
      </w:r>
      <w:r w:rsidR="00DF06C5">
        <w:rPr>
          <w:rFonts w:ascii="Times New Roman" w:hAnsi="Times New Roman" w:cs="Times New Roman"/>
          <w:sz w:val="24"/>
          <w:szCs w:val="24"/>
          <w:lang w:val="sr-Cyrl-CS"/>
        </w:rPr>
        <w:t>ужбени</w:t>
      </w:r>
      <w:r w:rsidR="006E70E6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глaсник РС</w:t>
      </w:r>
      <w:r w:rsidR="006E70E6" w:rsidRPr="00D6658E">
        <w:rPr>
          <w:rFonts w:ascii="Times New Roman" w:hAnsi="Times New Roman"/>
          <w:sz w:val="24"/>
          <w:szCs w:val="24"/>
          <w:lang w:val="sr-Cyrl-CS"/>
        </w:rPr>
        <w:t>”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, број 129/21), </w:t>
      </w:r>
      <w:r w:rsidR="001C25DA" w:rsidRPr="00D6658E">
        <w:rPr>
          <w:rFonts w:ascii="Times New Roman" w:hAnsi="Times New Roman" w:cs="Times New Roman"/>
          <w:sz w:val="24"/>
          <w:szCs w:val="24"/>
          <w:lang w:val="sr-Cyrl-CS"/>
        </w:rPr>
        <w:t>Комисија</w:t>
      </w:r>
      <w:r w:rsidR="00241423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је дужн</w:t>
      </w:r>
      <w:r w:rsidR="00241423" w:rsidRPr="00D66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241423" w:rsidRPr="00D6658E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241423" w:rsidRPr="00D6658E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241423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41423" w:rsidRPr="00D6658E">
        <w:rPr>
          <w:rFonts w:ascii="Times New Roman" w:eastAsia="Times New Roman" w:hAnsi="Times New Roman" w:cs="Times New Roman"/>
          <w:sz w:val="24"/>
          <w:szCs w:val="24"/>
          <w:lang w:val="sr-Cyrl-CS"/>
        </w:rPr>
        <w:t>je</w:t>
      </w:r>
      <w:r w:rsidR="00241423" w:rsidRPr="00D6658E">
        <w:rPr>
          <w:rFonts w:ascii="Times New Roman" w:hAnsi="Times New Roman" w:cs="Times New Roman"/>
          <w:sz w:val="24"/>
          <w:szCs w:val="24"/>
          <w:lang w:val="sr-Cyrl-CS"/>
        </w:rPr>
        <w:t>дн</w:t>
      </w:r>
      <w:r w:rsidR="00241423" w:rsidRPr="00D6658E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241423" w:rsidRPr="00D6658E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241423" w:rsidRPr="00D66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241423" w:rsidRPr="00D6658E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241423" w:rsidRPr="00D66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241423" w:rsidRPr="00D6658E">
        <w:rPr>
          <w:rFonts w:ascii="Times New Roman" w:hAnsi="Times New Roman" w:cs="Times New Roman"/>
          <w:sz w:val="24"/>
          <w:szCs w:val="24"/>
          <w:lang w:val="sr-Cyrl-CS"/>
        </w:rPr>
        <w:t>ш</w:t>
      </w:r>
      <w:r w:rsidR="00241423" w:rsidRPr="00D6658E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241423" w:rsidRPr="00D6658E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241423" w:rsidRPr="00D66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241423" w:rsidRPr="00D6658E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241423" w:rsidRPr="00D6658E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241423" w:rsidRPr="00D6658E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241423" w:rsidRPr="00D6658E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241423" w:rsidRPr="00D6658E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="00241423" w:rsidRPr="00D66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241423" w:rsidRPr="00D6658E">
        <w:rPr>
          <w:rFonts w:ascii="Times New Roman" w:hAnsi="Times New Roman" w:cs="Times New Roman"/>
          <w:sz w:val="24"/>
          <w:szCs w:val="24"/>
          <w:lang w:val="sr-Cyrl-CS"/>
        </w:rPr>
        <w:t>инф</w:t>
      </w:r>
      <w:r w:rsidR="00241423" w:rsidRPr="00D6658E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241423" w:rsidRPr="00D6658E">
        <w:rPr>
          <w:rFonts w:ascii="Times New Roman" w:hAnsi="Times New Roman" w:cs="Times New Roman"/>
          <w:sz w:val="24"/>
          <w:szCs w:val="24"/>
          <w:lang w:val="sr-Cyrl-CS"/>
        </w:rPr>
        <w:t>рмиш</w:t>
      </w:r>
      <w:r w:rsidR="00241423" w:rsidRPr="00D66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e </w:t>
      </w:r>
      <w:r w:rsidR="00241423" w:rsidRPr="00D6658E">
        <w:rPr>
          <w:rFonts w:ascii="Times New Roman" w:hAnsi="Times New Roman" w:cs="Times New Roman"/>
          <w:sz w:val="24"/>
          <w:szCs w:val="24"/>
          <w:lang w:val="sr-Cyrl-CS"/>
        </w:rPr>
        <w:t>Вл</w:t>
      </w:r>
      <w:r w:rsidR="00241423" w:rsidRPr="00D6658E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241423" w:rsidRPr="00D6658E">
        <w:rPr>
          <w:rFonts w:ascii="Times New Roman" w:hAnsi="Times New Roman" w:cs="Times New Roman"/>
          <w:sz w:val="24"/>
          <w:szCs w:val="24"/>
          <w:lang w:val="sr-Cyrl-CS"/>
        </w:rPr>
        <w:t>ду</w:t>
      </w:r>
      <w:r w:rsidR="00241423" w:rsidRPr="00D66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o </w:t>
      </w:r>
      <w:r w:rsidR="00241423" w:rsidRPr="00D6658E">
        <w:rPr>
          <w:rFonts w:ascii="Times New Roman" w:hAnsi="Times New Roman" w:cs="Times New Roman"/>
          <w:sz w:val="24"/>
          <w:szCs w:val="24"/>
          <w:lang w:val="sr-Cyrl-CS"/>
        </w:rPr>
        <w:t>св</w:t>
      </w:r>
      <w:r w:rsidR="00241423" w:rsidRPr="00D6658E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241423" w:rsidRPr="00D6658E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241423" w:rsidRPr="00D66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241423" w:rsidRPr="00D6658E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241423" w:rsidRPr="00D6658E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241423" w:rsidRPr="00D6658E">
        <w:rPr>
          <w:rFonts w:ascii="Times New Roman" w:hAnsi="Times New Roman" w:cs="Times New Roman"/>
          <w:sz w:val="24"/>
          <w:szCs w:val="24"/>
          <w:lang w:val="sr-Cyrl-CS"/>
        </w:rPr>
        <w:t>ду</w:t>
      </w:r>
      <w:r w:rsidR="00241423" w:rsidRPr="00D66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241423" w:rsidRPr="00D6658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41423" w:rsidRPr="00D66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241423" w:rsidRPr="00D6658E">
        <w:rPr>
          <w:rFonts w:ascii="Times New Roman" w:hAnsi="Times New Roman" w:cs="Times New Roman"/>
          <w:sz w:val="24"/>
          <w:szCs w:val="24"/>
          <w:lang w:val="sr-Cyrl-CS"/>
        </w:rPr>
        <w:t>крeтaњимa нa тржишту кaпитaлa, а саставни део ових извештаја су и подаци о друштвима за управљање инвестиционим фондовима, инвестиционим фондовима, структури улагања и успешности пословања инвестиционих фондова.</w:t>
      </w:r>
    </w:p>
    <w:p w14:paraId="0C7D758A" w14:textId="77777777" w:rsidR="00241423" w:rsidRPr="00D6658E" w:rsidRDefault="00241423" w:rsidP="00241423">
      <w:pPr>
        <w:widowControl w:val="0"/>
        <w:tabs>
          <w:tab w:val="left" w:pos="993"/>
        </w:tabs>
        <w:ind w:right="-540"/>
        <w:rPr>
          <w:lang w:val="sr-Cyrl-CS"/>
        </w:rPr>
      </w:pPr>
    </w:p>
    <w:p w14:paraId="491750B6" w14:textId="089DB4F2" w:rsidR="0037645B" w:rsidRPr="00D6658E" w:rsidRDefault="007A4956" w:rsidP="007A4956">
      <w:pPr>
        <w:widowControl w:val="0"/>
        <w:tabs>
          <w:tab w:val="left" w:pos="720"/>
        </w:tabs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="0037645B" w:rsidRPr="00D6658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Које су друге могућности за решавање проблема? </w:t>
      </w:r>
    </w:p>
    <w:p w14:paraId="1E8031FB" w14:textId="77777777" w:rsidR="0037645B" w:rsidRPr="00D6658E" w:rsidRDefault="0037645B" w:rsidP="0037645B">
      <w:pPr>
        <w:widowControl w:val="0"/>
        <w:ind w:firstLine="68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70A382F" w14:textId="5B3E7E14" w:rsidR="0037645B" w:rsidRPr="00D6658E" w:rsidRDefault="0046607C" w:rsidP="0046607C">
      <w:pPr>
        <w:widowControl w:val="0"/>
        <w:ind w:firstLine="680"/>
        <w:rPr>
          <w:rFonts w:ascii="Times New Roman" w:hAnsi="Times New Roman" w:cs="Times New Roman"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С обзиром </w:t>
      </w:r>
      <w:r w:rsidR="00793481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084E5D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Закон о </w:t>
      </w:r>
      <w:r w:rsidR="00775E46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отвореним инвестиционим фондовима са јавном понудом </w:t>
      </w:r>
      <w:r w:rsidR="00084E5D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уређује </w:t>
      </w:r>
      <w:r w:rsidR="00C35630" w:rsidRPr="00D6658E">
        <w:rPr>
          <w:rFonts w:ascii="Times New Roman" w:hAnsi="Times New Roman" w:cs="Times New Roman"/>
          <w:sz w:val="24"/>
          <w:szCs w:val="24"/>
          <w:lang w:val="sr-Cyrl-CS"/>
        </w:rPr>
        <w:t>друштва за управљање отвореним инвестиционим фондовима са јавном понудом, инвестиционе јединице и вођење регистара инвестиционих јединица</w:t>
      </w:r>
      <w:r w:rsidR="00B12068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, иста </w:t>
      </w:r>
      <w:r w:rsidR="00AB5C86" w:rsidRPr="00D6658E">
        <w:rPr>
          <w:rFonts w:ascii="Times New Roman" w:hAnsi="Times New Roman" w:cs="Times New Roman"/>
          <w:sz w:val="24"/>
          <w:szCs w:val="24"/>
          <w:lang w:val="sr-Cyrl-CS"/>
        </w:rPr>
        <w:t>материја</w:t>
      </w:r>
      <w:r w:rsidR="00421211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на коју се односе ове измене,</w:t>
      </w:r>
      <w:r w:rsidR="00B12068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не може </w:t>
      </w:r>
      <w:r w:rsidR="00421211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3A7EF8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регулисати на други начин. </w:t>
      </w:r>
    </w:p>
    <w:p w14:paraId="1E1A404A" w14:textId="77777777" w:rsidR="0037645B" w:rsidRPr="00D6658E" w:rsidRDefault="0037645B" w:rsidP="0046607C">
      <w:pPr>
        <w:widowControl w:val="0"/>
        <w:ind w:firstLine="6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02108DB" w14:textId="77777777" w:rsidR="0037645B" w:rsidRPr="00D6658E" w:rsidRDefault="0037645B" w:rsidP="007A4956">
      <w:pPr>
        <w:widowControl w:val="0"/>
        <w:tabs>
          <w:tab w:val="left" w:pos="360"/>
        </w:tabs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b/>
          <w:sz w:val="24"/>
          <w:szCs w:val="24"/>
          <w:lang w:val="sr-Cyrl-CS"/>
        </w:rPr>
        <w:tab/>
        <w:t xml:space="preserve">      Зашто је доношење акта најбоље за решавање проблема?</w:t>
      </w:r>
    </w:p>
    <w:p w14:paraId="3E5DBFAE" w14:textId="77777777" w:rsidR="0037645B" w:rsidRPr="00D6658E" w:rsidRDefault="0037645B" w:rsidP="0037645B">
      <w:pPr>
        <w:widowControl w:val="0"/>
        <w:tabs>
          <w:tab w:val="left" w:pos="284"/>
        </w:tabs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D8F5572" w14:textId="6EA2D24C" w:rsidR="0037645B" w:rsidRPr="00D6658E" w:rsidRDefault="00385552" w:rsidP="0046607C">
      <w:pPr>
        <w:widowControl w:val="0"/>
        <w:tabs>
          <w:tab w:val="left" w:pos="3300"/>
        </w:tabs>
        <w:ind w:firstLine="680"/>
        <w:rPr>
          <w:rFonts w:ascii="Times New Roman" w:hAnsi="Times New Roman" w:cs="Times New Roman"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sz w:val="24"/>
          <w:szCs w:val="24"/>
          <w:lang w:val="sr-Cyrl-CS"/>
        </w:rPr>
        <w:t>Закон</w:t>
      </w:r>
      <w:r w:rsidR="0037645B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се однос</w:t>
      </w:r>
      <w:r w:rsidR="00DC363B" w:rsidRPr="00D6658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7645B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на материју која се искључиво регулише законом.</w:t>
      </w:r>
    </w:p>
    <w:p w14:paraId="6ECDCB15" w14:textId="77777777" w:rsidR="0037645B" w:rsidRPr="00D6658E" w:rsidRDefault="0037645B" w:rsidP="0046607C">
      <w:pPr>
        <w:widowControl w:val="0"/>
        <w:tabs>
          <w:tab w:val="left" w:pos="3300"/>
        </w:tabs>
        <w:ind w:firstLine="6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F4C835" w14:textId="77777777" w:rsidR="0037645B" w:rsidRPr="00D6658E" w:rsidRDefault="0037645B" w:rsidP="0046607C">
      <w:pPr>
        <w:widowControl w:val="0"/>
        <w:tabs>
          <w:tab w:val="left" w:pos="3300"/>
        </w:tabs>
        <w:ind w:left="851" w:hanging="142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b/>
          <w:sz w:val="24"/>
          <w:szCs w:val="24"/>
          <w:lang w:val="sr-Cyrl-CS"/>
        </w:rPr>
        <w:t>На кога и како ће утицати предложена решења?</w:t>
      </w:r>
    </w:p>
    <w:p w14:paraId="34B18287" w14:textId="77777777" w:rsidR="0037645B" w:rsidRPr="00D6658E" w:rsidRDefault="0037645B" w:rsidP="0046607C">
      <w:pPr>
        <w:widowControl w:val="0"/>
        <w:tabs>
          <w:tab w:val="left" w:pos="3300"/>
        </w:tabs>
        <w:ind w:left="851" w:hanging="142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8E956C1" w14:textId="67F9AA5E" w:rsidR="0037645B" w:rsidRPr="00D6658E" w:rsidRDefault="00A91E55" w:rsidP="0046607C">
      <w:pPr>
        <w:widowControl w:val="0"/>
        <w:tabs>
          <w:tab w:val="left" w:pos="3300"/>
        </w:tabs>
        <w:ind w:firstLine="680"/>
        <w:rPr>
          <w:rFonts w:ascii="Times New Roman" w:hAnsi="Times New Roman" w:cs="Times New Roman"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sz w:val="24"/>
          <w:szCs w:val="24"/>
          <w:lang w:val="sr-Cyrl-CS"/>
        </w:rPr>
        <w:t>Овај з</w:t>
      </w:r>
      <w:r w:rsidR="00385552" w:rsidRPr="00D6658E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 w:rsidR="0037645B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84E5D" w:rsidRPr="00D6658E">
        <w:rPr>
          <w:rFonts w:ascii="Times New Roman" w:hAnsi="Times New Roman" w:cs="Times New Roman"/>
          <w:sz w:val="24"/>
          <w:szCs w:val="24"/>
          <w:lang w:val="sr-Cyrl-CS"/>
        </w:rPr>
        <w:t>може</w:t>
      </w:r>
      <w:r w:rsidR="0037645B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имати позитиван утицај на </w:t>
      </w:r>
      <w:r w:rsidR="00485337" w:rsidRPr="00D6658E">
        <w:rPr>
          <w:rFonts w:ascii="Times New Roman" w:hAnsi="Times New Roman" w:cs="Times New Roman"/>
          <w:sz w:val="24"/>
          <w:szCs w:val="24"/>
          <w:lang w:val="sr-Cyrl-CS"/>
        </w:rPr>
        <w:t>привреду Републике Србије у целости</w:t>
      </w:r>
      <w:r w:rsidR="0037645B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. Наиме, 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>овај з</w:t>
      </w:r>
      <w:r w:rsidR="00385552" w:rsidRPr="00D6658E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 w:rsidR="0037645B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отвара могућност за </w:t>
      </w:r>
      <w:r w:rsidR="00084E5D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оснивање нових друштава за управљање и </w:t>
      </w:r>
      <w:r w:rsidR="0037645B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оснивање </w:t>
      </w:r>
      <w:r w:rsidR="00084E5D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и организовање нових </w:t>
      </w:r>
      <w:r w:rsidR="00C35630" w:rsidRPr="00D6658E">
        <w:rPr>
          <w:rFonts w:ascii="Times New Roman" w:hAnsi="Times New Roman" w:cs="Times New Roman"/>
          <w:sz w:val="24"/>
          <w:szCs w:val="24"/>
          <w:lang w:val="sr-Cyrl-CS"/>
        </w:rPr>
        <w:t>отворених</w:t>
      </w:r>
      <w:r w:rsidR="00D00FDB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инвестиционих</w:t>
      </w:r>
      <w:r w:rsidR="00C35630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фондова са јавном понудом</w:t>
      </w:r>
      <w:r w:rsidR="00485337" w:rsidRPr="00D6658E">
        <w:rPr>
          <w:rFonts w:ascii="Times New Roman" w:hAnsi="Times New Roman" w:cs="Times New Roman"/>
          <w:sz w:val="24"/>
          <w:szCs w:val="24"/>
          <w:lang w:val="sr-Cyrl-CS"/>
        </w:rPr>
        <w:t>, а даљим</w:t>
      </w:r>
      <w:r w:rsidR="0037645B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85337" w:rsidRPr="00D6658E">
        <w:rPr>
          <w:rFonts w:ascii="Times New Roman" w:hAnsi="Times New Roman" w:cs="Times New Roman"/>
          <w:sz w:val="24"/>
          <w:szCs w:val="24"/>
          <w:lang w:val="sr-Cyrl-CS"/>
        </w:rPr>
        <w:t>инвестирањем уложених</w:t>
      </w:r>
      <w:r w:rsidR="00084E5D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средстава инвеститора у имовину свих облика привредних субјеката</w:t>
      </w:r>
      <w:r w:rsidR="00485337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и инфраструктуре,</w:t>
      </w:r>
      <w:r w:rsidR="00084E5D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допринело би унапређењу</w:t>
      </w:r>
      <w:r w:rsidR="00485337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услова за развој привреде уопште.</w:t>
      </w:r>
      <w:r w:rsidR="00084E5D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EEF3B4F" w14:textId="77777777" w:rsidR="0037645B" w:rsidRPr="00D6658E" w:rsidRDefault="0037645B" w:rsidP="0046607C">
      <w:pPr>
        <w:widowControl w:val="0"/>
        <w:tabs>
          <w:tab w:val="left" w:pos="330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0AC2F8F4" w14:textId="47F1A723" w:rsidR="0037645B" w:rsidRPr="00D6658E" w:rsidRDefault="0037645B" w:rsidP="0037645B">
      <w:pPr>
        <w:widowControl w:val="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b/>
          <w:sz w:val="24"/>
          <w:szCs w:val="24"/>
          <w:lang w:val="sr-Cyrl-CS"/>
        </w:rPr>
        <w:tab/>
        <w:t>Ко</w:t>
      </w:r>
      <w:r w:rsidR="00421211" w:rsidRPr="00D6658E">
        <w:rPr>
          <w:rFonts w:ascii="Times New Roman" w:hAnsi="Times New Roman" w:cs="Times New Roman"/>
          <w:b/>
          <w:sz w:val="24"/>
          <w:szCs w:val="24"/>
          <w:lang w:val="sr-Cyrl-CS"/>
        </w:rPr>
        <w:t>ји су трошкови које ће примена З</w:t>
      </w:r>
      <w:r w:rsidRPr="00D6658E">
        <w:rPr>
          <w:rFonts w:ascii="Times New Roman" w:hAnsi="Times New Roman" w:cs="Times New Roman"/>
          <w:b/>
          <w:sz w:val="24"/>
          <w:szCs w:val="24"/>
          <w:lang w:val="sr-Cyrl-CS"/>
        </w:rPr>
        <w:t>акона изазвати грађанима и привреди посебно малим и средњим предузећима?</w:t>
      </w:r>
    </w:p>
    <w:p w14:paraId="13047919" w14:textId="3F825F5F" w:rsidR="00E70DF2" w:rsidRPr="00D6658E" w:rsidRDefault="001D7266" w:rsidP="001D7266">
      <w:pPr>
        <w:tabs>
          <w:tab w:val="left" w:pos="0"/>
          <w:tab w:val="left" w:pos="630"/>
        </w:tabs>
        <w:ind w:right="27"/>
        <w:rPr>
          <w:lang w:val="sr-Cyrl-CS"/>
        </w:rPr>
      </w:pPr>
      <w:r w:rsidRPr="00D6658E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243585CA" w14:textId="14656C96" w:rsidR="00E70DF2" w:rsidRPr="00D6658E" w:rsidRDefault="00E70DF2" w:rsidP="00E70DF2">
      <w:pPr>
        <w:widowControl w:val="0"/>
        <w:tabs>
          <w:tab w:val="left" w:pos="3300"/>
        </w:tabs>
        <w:ind w:firstLine="680"/>
        <w:rPr>
          <w:rFonts w:ascii="Times New Roman" w:hAnsi="Times New Roman" w:cs="Times New Roman"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Примена </w:t>
      </w:r>
      <w:r w:rsidR="00A91E55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овог закона 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>неће изазвати издвајање додатних тр</w:t>
      </w:r>
      <w:r w:rsidR="00485337" w:rsidRPr="00D6658E">
        <w:rPr>
          <w:rFonts w:ascii="Times New Roman" w:hAnsi="Times New Roman" w:cs="Times New Roman"/>
          <w:sz w:val="24"/>
          <w:szCs w:val="24"/>
          <w:lang w:val="sr-Cyrl-CS"/>
        </w:rPr>
        <w:t>ошкова ни грађанима ни привреди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E47E3A1" w14:textId="185BC0E9" w:rsidR="00E70DF2" w:rsidRPr="00D6658E" w:rsidRDefault="00E70DF2" w:rsidP="00E70DF2">
      <w:pPr>
        <w:widowControl w:val="0"/>
        <w:ind w:firstLine="68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C061112" w14:textId="77777777" w:rsidR="0037645B" w:rsidRPr="00D6658E" w:rsidRDefault="0037645B" w:rsidP="0037645B">
      <w:pPr>
        <w:widowControl w:val="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b/>
          <w:sz w:val="24"/>
          <w:szCs w:val="24"/>
          <w:lang w:val="sr-Cyrl-CS"/>
        </w:rPr>
        <w:tab/>
        <w:t>Да ли позитивне последице доношења Закона оправдавају трошкове његове примене?</w:t>
      </w:r>
    </w:p>
    <w:p w14:paraId="4FC9BABA" w14:textId="77777777" w:rsidR="0037645B" w:rsidRPr="00D6658E" w:rsidRDefault="0037645B" w:rsidP="0037645B">
      <w:pPr>
        <w:widowControl w:val="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E0A200E" w14:textId="77777777" w:rsidR="00485337" w:rsidRPr="00D6658E" w:rsidRDefault="00485337" w:rsidP="00485337">
      <w:pPr>
        <w:widowControl w:val="0"/>
        <w:tabs>
          <w:tab w:val="left" w:pos="3300"/>
        </w:tabs>
        <w:ind w:firstLine="680"/>
        <w:rPr>
          <w:rFonts w:ascii="Times New Roman" w:hAnsi="Times New Roman" w:cs="Times New Roman"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sz w:val="24"/>
          <w:szCs w:val="24"/>
          <w:lang w:val="sr-Cyrl-CS"/>
        </w:rPr>
        <w:t>Позитивне последице доношења овог закона сасвим оправдавају трошкове његове примене, јер свакако нису значајнијег обима.</w:t>
      </w:r>
    </w:p>
    <w:p w14:paraId="557C8ECE" w14:textId="77777777" w:rsidR="00485337" w:rsidRPr="00D6658E" w:rsidRDefault="00485337" w:rsidP="00485337">
      <w:pPr>
        <w:widowControl w:val="0"/>
        <w:tabs>
          <w:tab w:val="left" w:pos="3300"/>
        </w:tabs>
        <w:ind w:firstLine="680"/>
        <w:rPr>
          <w:rFonts w:ascii="Times New Roman" w:hAnsi="Times New Roman" w:cs="Times New Roman"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sz w:val="24"/>
          <w:szCs w:val="24"/>
          <w:lang w:val="sr-Cyrl-CS"/>
        </w:rPr>
        <w:t>Према очекивањима која се односе на поменуте директне и индиректне користи, односно позитивне последице предложених решења, процењује се да ће укупне користи далеко премашити укупне трошкове који прате спровођење овог закона.</w:t>
      </w:r>
    </w:p>
    <w:p w14:paraId="192D1D92" w14:textId="77777777" w:rsidR="00485337" w:rsidRPr="00D6658E" w:rsidRDefault="00485337" w:rsidP="0037645B">
      <w:pPr>
        <w:widowControl w:val="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75E8420" w14:textId="1A53BAAC" w:rsidR="0037645B" w:rsidRPr="00D6658E" w:rsidRDefault="0037645B" w:rsidP="0037645B">
      <w:pPr>
        <w:widowControl w:val="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b/>
          <w:sz w:val="24"/>
          <w:szCs w:val="24"/>
          <w:lang w:val="sr-Cyrl-CS"/>
        </w:rPr>
        <w:tab/>
        <w:t>Да ли се Законом подржава стварање нових привредних субјеката на тржишту и тржишна конкуренција?</w:t>
      </w:r>
    </w:p>
    <w:p w14:paraId="1FFF7580" w14:textId="77777777" w:rsidR="0037645B" w:rsidRPr="00D6658E" w:rsidRDefault="0037645B" w:rsidP="0046607C">
      <w:pPr>
        <w:widowControl w:val="0"/>
        <w:tabs>
          <w:tab w:val="left" w:pos="330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0758C3" w14:textId="55882A02" w:rsidR="00485337" w:rsidRPr="00D6658E" w:rsidRDefault="00485337" w:rsidP="00485337">
      <w:pPr>
        <w:ind w:firstLine="680"/>
        <w:rPr>
          <w:rFonts w:ascii="Times New Roman" w:hAnsi="Times New Roman" w:cs="Times New Roman"/>
          <w:lang w:val="sr-Cyrl-CS"/>
        </w:rPr>
      </w:pPr>
      <w:r w:rsidRPr="00D6658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Закон пружа </w:t>
      </w:r>
      <w:r w:rsidR="00421211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могућност 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оснивања и организовања већег броја </w:t>
      </w:r>
      <w:r w:rsidR="00C35630" w:rsidRPr="00D6658E">
        <w:rPr>
          <w:rFonts w:ascii="Times New Roman" w:hAnsi="Times New Roman" w:cs="Times New Roman"/>
          <w:sz w:val="24"/>
          <w:szCs w:val="24"/>
          <w:lang w:val="sr-Cyrl-CS"/>
        </w:rPr>
        <w:t>отворених инвестиционих фондова са јавном понудом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>, као и могућности свим привредним субјектима да на једноставнији начин и уз мање трошкове, дођу до финансијских средстава неопходних за одржавање и унапређење дотадашњег пословања, што може значајно да утиче на њихов положај на тржишту и конкурентност.</w:t>
      </w:r>
    </w:p>
    <w:p w14:paraId="080ED19A" w14:textId="77777777" w:rsidR="0037645B" w:rsidRPr="00D6658E" w:rsidRDefault="0037645B" w:rsidP="0046607C">
      <w:pPr>
        <w:widowControl w:val="0"/>
        <w:tabs>
          <w:tab w:val="left" w:pos="330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3B8BA8BC" w14:textId="671A608A" w:rsidR="0037645B" w:rsidRPr="00D6658E" w:rsidRDefault="0037645B" w:rsidP="0037645B">
      <w:pPr>
        <w:widowControl w:val="0"/>
        <w:tabs>
          <w:tab w:val="left" w:pos="709"/>
        </w:tabs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b/>
          <w:sz w:val="24"/>
          <w:szCs w:val="24"/>
          <w:lang w:val="sr-Cyrl-CS"/>
        </w:rPr>
        <w:tab/>
        <w:t>Да ли су све заинтересоване стране</w:t>
      </w:r>
      <w:r w:rsidR="00421211" w:rsidRPr="00D6658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имале прилику да се изјасне о З</w:t>
      </w:r>
      <w:r w:rsidRPr="00D6658E">
        <w:rPr>
          <w:rFonts w:ascii="Times New Roman" w:hAnsi="Times New Roman" w:cs="Times New Roman"/>
          <w:b/>
          <w:sz w:val="24"/>
          <w:szCs w:val="24"/>
          <w:lang w:val="sr-Cyrl-CS"/>
        </w:rPr>
        <w:t>акону?</w:t>
      </w:r>
    </w:p>
    <w:p w14:paraId="77D4F914" w14:textId="77777777" w:rsidR="0037645B" w:rsidRPr="00D6658E" w:rsidRDefault="0037645B" w:rsidP="0046607C">
      <w:pPr>
        <w:widowControl w:val="0"/>
        <w:tabs>
          <w:tab w:val="left" w:pos="330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26099FF3" w14:textId="77777777" w:rsidR="00AB5C86" w:rsidRPr="00D6658E" w:rsidRDefault="00AB5C86" w:rsidP="00AB5C86">
      <w:pPr>
        <w:ind w:right="-5" w:firstLine="720"/>
        <w:rPr>
          <w:rFonts w:ascii="Times New Roman" w:hAnsi="Times New Roman" w:cs="Times New Roman"/>
          <w:bCs/>
          <w:sz w:val="24"/>
          <w:lang w:val="sr-Cyrl-CS"/>
        </w:rPr>
      </w:pPr>
      <w:r w:rsidRPr="00D6658E">
        <w:rPr>
          <w:rFonts w:ascii="Times New Roman" w:hAnsi="Times New Roman" w:cs="Times New Roman"/>
          <w:bCs/>
          <w:sz w:val="24"/>
          <w:lang w:val="sr-Cyrl-CS"/>
        </w:rPr>
        <w:t>Приликом дефинисања одредби овог закона, активно су учествовале и усагласиле се око предложених решења, следеће институције релевантне за његову примену:</w:t>
      </w:r>
    </w:p>
    <w:p w14:paraId="4DD86FEF" w14:textId="77777777" w:rsidR="00793481" w:rsidRPr="00D6658E" w:rsidRDefault="00793481" w:rsidP="00793481">
      <w:pPr>
        <w:pStyle w:val="ListParagraph"/>
        <w:widowControl w:val="0"/>
        <w:numPr>
          <w:ilvl w:val="0"/>
          <w:numId w:val="4"/>
        </w:numPr>
        <w:tabs>
          <w:tab w:val="left" w:pos="1276"/>
          <w:tab w:val="left" w:pos="1418"/>
          <w:tab w:val="left" w:pos="1560"/>
        </w:tabs>
        <w:ind w:left="993" w:firstLine="283"/>
        <w:rPr>
          <w:rFonts w:ascii="Times New Roman" w:hAnsi="Times New Roman" w:cs="Times New Roman"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финансија; </w:t>
      </w:r>
    </w:p>
    <w:p w14:paraId="66167375" w14:textId="61D51C84" w:rsidR="00793481" w:rsidRPr="00D6658E" w:rsidRDefault="00793481" w:rsidP="00793481">
      <w:pPr>
        <w:pStyle w:val="ListParagraph"/>
        <w:widowControl w:val="0"/>
        <w:numPr>
          <w:ilvl w:val="0"/>
          <w:numId w:val="4"/>
        </w:numPr>
        <w:tabs>
          <w:tab w:val="left" w:pos="1276"/>
          <w:tab w:val="left" w:pos="1418"/>
          <w:tab w:val="left" w:pos="1560"/>
        </w:tabs>
        <w:ind w:left="993" w:firstLine="283"/>
        <w:rPr>
          <w:rFonts w:ascii="Times New Roman" w:hAnsi="Times New Roman" w:cs="Times New Roman"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sz w:val="24"/>
          <w:szCs w:val="24"/>
          <w:lang w:val="sr-Cyrl-CS"/>
        </w:rPr>
        <w:t>Комисија за хартије од вредности;</w:t>
      </w:r>
    </w:p>
    <w:p w14:paraId="47B3EE29" w14:textId="3E5E0F97" w:rsidR="00821E43" w:rsidRPr="00D6658E" w:rsidRDefault="00821E43" w:rsidP="00793481">
      <w:pPr>
        <w:pStyle w:val="ListParagraph"/>
        <w:widowControl w:val="0"/>
        <w:numPr>
          <w:ilvl w:val="0"/>
          <w:numId w:val="4"/>
        </w:numPr>
        <w:tabs>
          <w:tab w:val="left" w:pos="1276"/>
          <w:tab w:val="left" w:pos="1418"/>
          <w:tab w:val="left" w:pos="1560"/>
        </w:tabs>
        <w:ind w:left="993" w:firstLine="283"/>
        <w:rPr>
          <w:rFonts w:ascii="Times New Roman" w:hAnsi="Times New Roman" w:cs="Times New Roman"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sz w:val="24"/>
          <w:szCs w:val="24"/>
          <w:lang w:val="sr-Cyrl-CS"/>
        </w:rPr>
        <w:t>Централни регистар, депо и клиринг хартија од вредности</w:t>
      </w:r>
      <w:r w:rsidR="00956A3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26F1C49" w14:textId="77777777" w:rsidR="005138FB" w:rsidRPr="00D6658E" w:rsidRDefault="005138FB" w:rsidP="005138FB">
      <w:pPr>
        <w:ind w:right="-5" w:firstLine="720"/>
        <w:rPr>
          <w:rFonts w:eastAsia="Calibri"/>
          <w:bCs/>
          <w:kern w:val="22"/>
          <w:sz w:val="24"/>
          <w:szCs w:val="24"/>
          <w:highlight w:val="yellow"/>
          <w:lang w:val="sr-Cyrl-CS"/>
        </w:rPr>
      </w:pPr>
    </w:p>
    <w:p w14:paraId="6ED999A6" w14:textId="2EAB6EA8" w:rsidR="00E131AB" w:rsidRPr="00D6658E" w:rsidRDefault="00E131AB" w:rsidP="00E131AB">
      <w:pPr>
        <w:ind w:right="-5" w:firstLine="720"/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</w:pPr>
      <w:r w:rsidRPr="00D6658E">
        <w:rPr>
          <w:rFonts w:ascii="Times New Roman" w:eastAsia="Calibri" w:hAnsi="Times New Roman" w:cs="Times New Roman"/>
          <w:bCs/>
          <w:kern w:val="22"/>
          <w:sz w:val="24"/>
          <w:szCs w:val="24"/>
          <w:lang w:val="sr-Cyrl-CS"/>
        </w:rPr>
        <w:t>Имајући у виду</w:t>
      </w:r>
      <w:r w:rsidRPr="00D6658E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 xml:space="preserve"> да се </w:t>
      </w:r>
      <w:r w:rsidR="006839CC" w:rsidRPr="00D6658E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 xml:space="preserve">предметним изменама и допунама </w:t>
      </w:r>
      <w:r w:rsidR="00B974A8">
        <w:rPr>
          <w:rFonts w:ascii="Times New Roman" w:eastAsia="Calibri" w:hAnsi="Times New Roman" w:cs="Times New Roman"/>
          <w:spacing w:val="-4"/>
          <w:sz w:val="24"/>
          <w:szCs w:val="24"/>
          <w:lang w:val="sr-Cyrl-RS"/>
        </w:rPr>
        <w:t>З</w:t>
      </w:r>
      <w:proofErr w:type="spellStart"/>
      <w:r w:rsidR="006839CC" w:rsidRPr="00D6658E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>акона</w:t>
      </w:r>
      <w:proofErr w:type="spellEnd"/>
      <w:r w:rsidR="006839CC" w:rsidRPr="00D6658E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 xml:space="preserve"> не мења </w:t>
      </w:r>
      <w:r w:rsidRPr="00D6658E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 xml:space="preserve">битно режим, већ се прецизније уређује вођење регистара инвестиционих јединица, </w:t>
      </w:r>
      <w:r w:rsidRPr="00D6658E">
        <w:rPr>
          <w:rFonts w:ascii="Times New Roman" w:eastAsia="Calibri" w:hAnsi="Times New Roman" w:cs="Times New Roman"/>
          <w:bCs/>
          <w:kern w:val="22"/>
          <w:sz w:val="24"/>
          <w:szCs w:val="24"/>
          <w:lang w:val="sr-Cyrl-CS"/>
        </w:rPr>
        <w:t xml:space="preserve">односно да се не врше суштинске измене Закона о 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>отвореним инвестиционим фондовима са јавном понудом</w:t>
      </w:r>
      <w:r w:rsidRPr="00D6658E">
        <w:rPr>
          <w:rFonts w:ascii="Times New Roman" w:eastAsia="Calibri" w:hAnsi="Times New Roman" w:cs="Times New Roman"/>
          <w:bCs/>
          <w:kern w:val="22"/>
          <w:sz w:val="24"/>
          <w:szCs w:val="24"/>
          <w:lang w:val="sr-Cyrl-CS"/>
        </w:rPr>
        <w:t>,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Министарства финансија није </w:t>
      </w:r>
      <w:r w:rsidR="001B1F97">
        <w:rPr>
          <w:rFonts w:ascii="Times New Roman" w:hAnsi="Times New Roman" w:cs="Times New Roman"/>
          <w:sz w:val="24"/>
          <w:szCs w:val="24"/>
          <w:lang w:val="sr-Cyrl-CS"/>
        </w:rPr>
        <w:t>спроводило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јавну расправу о Нацрту закона о изменама и допунама Закона о отвореним инвестиционим фондовима са јавном понудом.  </w:t>
      </w:r>
    </w:p>
    <w:p w14:paraId="20D3DC0C" w14:textId="77777777" w:rsidR="00793481" w:rsidRPr="00D6658E" w:rsidRDefault="00793481" w:rsidP="00793481">
      <w:pPr>
        <w:widowControl w:val="0"/>
        <w:tabs>
          <w:tab w:val="left" w:pos="330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4C79B12D" w14:textId="77777777" w:rsidR="0037645B" w:rsidRPr="00D6658E" w:rsidRDefault="0037645B" w:rsidP="0037645B">
      <w:pPr>
        <w:widowControl w:val="0"/>
        <w:tabs>
          <w:tab w:val="left" w:pos="709"/>
        </w:tabs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b/>
          <w:sz w:val="24"/>
          <w:szCs w:val="24"/>
          <w:lang w:val="sr-Cyrl-CS"/>
        </w:rPr>
        <w:tab/>
        <w:t>Које ће се мере током примене Закона предузети да би се остварило оно што се доношењем Закона намерава?</w:t>
      </w:r>
    </w:p>
    <w:p w14:paraId="738EF179" w14:textId="77777777" w:rsidR="0037645B" w:rsidRPr="00D6658E" w:rsidRDefault="0037645B" w:rsidP="0046607C">
      <w:pPr>
        <w:widowControl w:val="0"/>
        <w:tabs>
          <w:tab w:val="left" w:pos="330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D29EE6" w14:textId="6AAC919A" w:rsidR="0037645B" w:rsidRPr="00D6658E" w:rsidRDefault="0037645B" w:rsidP="0046607C">
      <w:pPr>
        <w:widowControl w:val="0"/>
        <w:tabs>
          <w:tab w:val="left" w:pos="3300"/>
        </w:tabs>
        <w:ind w:firstLine="680"/>
        <w:rPr>
          <w:rFonts w:ascii="Times New Roman" w:hAnsi="Times New Roman" w:cs="Times New Roman"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У поступку примене </w:t>
      </w:r>
      <w:r w:rsidR="00A91E55" w:rsidRPr="00D6658E">
        <w:rPr>
          <w:rFonts w:ascii="Times New Roman" w:hAnsi="Times New Roman" w:cs="Times New Roman"/>
          <w:sz w:val="24"/>
          <w:szCs w:val="24"/>
          <w:lang w:val="sr-Cyrl-CS"/>
        </w:rPr>
        <w:t>овог з</w:t>
      </w:r>
      <w:r w:rsidR="00385552" w:rsidRPr="00D6658E">
        <w:rPr>
          <w:rFonts w:ascii="Times New Roman" w:hAnsi="Times New Roman" w:cs="Times New Roman"/>
          <w:sz w:val="24"/>
          <w:szCs w:val="24"/>
          <w:lang w:val="sr-Cyrl-CS"/>
        </w:rPr>
        <w:t>акона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, Комисија </w:t>
      </w:r>
      <w:r w:rsidR="009C486C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3C5F7B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дужна </w:t>
      </w:r>
      <w:r w:rsidR="00D26128" w:rsidRPr="00D6658E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3C5F7B"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5C86" w:rsidRPr="00D6658E">
        <w:rPr>
          <w:rFonts w:ascii="Times New Roman" w:hAnsi="Times New Roman" w:cs="Times New Roman"/>
          <w:sz w:val="24"/>
          <w:szCs w:val="24"/>
          <w:lang w:val="sr-Cyrl-CS"/>
        </w:rPr>
        <w:t>усагласи свој подзаконски акт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5C86" w:rsidRPr="00D6658E">
        <w:rPr>
          <w:rFonts w:ascii="Times New Roman" w:hAnsi="Times New Roman" w:cs="Times New Roman"/>
          <w:sz w:val="24"/>
          <w:szCs w:val="24"/>
          <w:lang w:val="sr-Cyrl-CS"/>
        </w:rPr>
        <w:t>који уређује предметну материју са одредбама овог закона.</w:t>
      </w:r>
    </w:p>
    <w:p w14:paraId="795AC08C" w14:textId="5A69844D" w:rsidR="0057643E" w:rsidRPr="00D6658E" w:rsidRDefault="0057643E" w:rsidP="0046607C">
      <w:pPr>
        <w:widowControl w:val="0"/>
        <w:tabs>
          <w:tab w:val="left" w:pos="3300"/>
        </w:tabs>
        <w:ind w:firstLine="680"/>
        <w:rPr>
          <w:rFonts w:ascii="Times New Roman" w:hAnsi="Times New Roman" w:cs="Times New Roman"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Исто тако, овим законом је уређено да ће Централни регистар, депо и клиринг хартија од вредности водити Регистар заложног права на инвестиционим јединицама, као и да ће организовати и ускладити своја акта са одредбама овог закона у року од два месеца од дана ступања на снагу овог закона. Ове одредбе </w:t>
      </w:r>
      <w:r w:rsidR="001B1F97">
        <w:rPr>
          <w:rFonts w:ascii="Times New Roman" w:hAnsi="Times New Roman" w:cs="Times New Roman"/>
          <w:sz w:val="24"/>
          <w:szCs w:val="24"/>
          <w:lang w:val="sr-Cyrl-CS"/>
        </w:rPr>
        <w:t>Предлога</w:t>
      </w:r>
      <w:r w:rsidRPr="00D6658E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су припремљене у сарадњи са представницима Централног регистра, депо и клиринга хартија од вредности који ће, с обзиром да већ воде различите врсте регистара, за реализацију наведених активности искористити постојећа софтверска решења и капацитете.</w:t>
      </w:r>
    </w:p>
    <w:p w14:paraId="6A6D4D8A" w14:textId="28FE8B8A" w:rsidR="00AB5C86" w:rsidRPr="00D6658E" w:rsidRDefault="00AB5C86" w:rsidP="0046607C">
      <w:pPr>
        <w:widowControl w:val="0"/>
        <w:tabs>
          <w:tab w:val="left" w:pos="3300"/>
        </w:tabs>
        <w:ind w:firstLine="6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CA93375" w14:textId="744125B7" w:rsidR="00AB5C86" w:rsidRPr="00D6658E" w:rsidRDefault="00CB4D3B" w:rsidP="00CB4D3B">
      <w:pPr>
        <w:pStyle w:val="Zakon1"/>
        <w:spacing w:after="0"/>
        <w:ind w:left="720" w:right="0"/>
        <w:jc w:val="left"/>
        <w:rPr>
          <w:rFonts w:ascii="Times New Roman" w:hAnsi="Times New Roman" w:cs="Times New Roman"/>
          <w:sz w:val="24"/>
          <w:szCs w:val="24"/>
        </w:rPr>
      </w:pPr>
      <w:r w:rsidRPr="00D6658E">
        <w:rPr>
          <w:rFonts w:ascii="Times New Roman" w:hAnsi="Times New Roman" w:cs="Times New Roman"/>
          <w:sz w:val="24"/>
          <w:szCs w:val="24"/>
        </w:rPr>
        <w:t>VI</w:t>
      </w:r>
      <w:r w:rsidR="003B79B6" w:rsidRPr="00D6658E">
        <w:rPr>
          <w:rFonts w:ascii="Times New Roman" w:hAnsi="Times New Roman" w:cs="Times New Roman"/>
          <w:sz w:val="24"/>
          <w:szCs w:val="24"/>
        </w:rPr>
        <w:t>.</w:t>
      </w:r>
      <w:r w:rsidRPr="00D6658E">
        <w:rPr>
          <w:rFonts w:ascii="Times New Roman" w:hAnsi="Times New Roman" w:cs="Times New Roman"/>
          <w:sz w:val="24"/>
          <w:szCs w:val="24"/>
        </w:rPr>
        <w:t xml:space="preserve">  </w:t>
      </w:r>
      <w:r w:rsidR="00AB5C86" w:rsidRPr="00D6658E">
        <w:rPr>
          <w:rFonts w:ascii="Times New Roman" w:hAnsi="Times New Roman" w:cs="Times New Roman"/>
          <w:sz w:val="24"/>
          <w:szCs w:val="24"/>
        </w:rPr>
        <w:t xml:space="preserve">ПРЕГЛЕД ОДРЕДАБА ЗАКОНА </w:t>
      </w:r>
      <w:r w:rsidR="00BA306E" w:rsidRPr="00D6658E">
        <w:rPr>
          <w:rFonts w:ascii="Times New Roman" w:hAnsi="Times New Roman" w:cs="Times New Roman"/>
          <w:sz w:val="24"/>
          <w:szCs w:val="24"/>
        </w:rPr>
        <w:t xml:space="preserve">о отвореним инвестиционим фондовима са јавном понудом </w:t>
      </w:r>
      <w:r w:rsidR="00AB5C86" w:rsidRPr="00D6658E">
        <w:rPr>
          <w:rFonts w:ascii="Times New Roman" w:hAnsi="Times New Roman" w:cs="Times New Roman"/>
          <w:sz w:val="24"/>
          <w:szCs w:val="24"/>
        </w:rPr>
        <w:t>КОЈЕ СЕ МЕЊАЈУ</w:t>
      </w:r>
      <w:r w:rsidR="00BA306E" w:rsidRPr="00D6658E">
        <w:rPr>
          <w:rFonts w:ascii="Times New Roman" w:hAnsi="Times New Roman" w:cs="Times New Roman"/>
          <w:sz w:val="24"/>
          <w:szCs w:val="24"/>
        </w:rPr>
        <w:t>, односно допуњују</w:t>
      </w:r>
    </w:p>
    <w:p w14:paraId="6227FCE6" w14:textId="77777777" w:rsidR="00AB5C86" w:rsidRPr="00D6658E" w:rsidRDefault="00AB5C86" w:rsidP="00AB5C86">
      <w:pPr>
        <w:pStyle w:val="Zakon1"/>
        <w:spacing w:after="0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</w:p>
    <w:p w14:paraId="1454F74B" w14:textId="77777777" w:rsidR="00A914F3" w:rsidRPr="00D6658E" w:rsidRDefault="00A914F3" w:rsidP="00A914F3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48.</w:t>
      </w:r>
    </w:p>
    <w:p w14:paraId="1A9FB4F1" w14:textId="77777777" w:rsidR="00A914F3" w:rsidRPr="00D6658E" w:rsidRDefault="00A914F3" w:rsidP="00B3114E">
      <w:pPr>
        <w:spacing w:after="15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Инвестициона јединица прeдстaвљa срaзмeрни oбрaчунски удeo у укупнoj нeтo имoвини УЦИТС фондa на основу које стицалац инвестиционе јединице има следећа права:</w:t>
      </w:r>
    </w:p>
    <w:p w14:paraId="7BED39F8" w14:textId="77777777" w:rsidR="00A914F3" w:rsidRPr="00D6658E" w:rsidRDefault="00A914F3" w:rsidP="00A914F3">
      <w:pPr>
        <w:spacing w:after="150"/>
        <w:rPr>
          <w:rFonts w:ascii="Times New Roman" w:hAnsi="Times New Roman" w:cs="Times New Roman"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1) прaвo нa срaзмeрни дeo прихoдa;</w:t>
      </w:r>
    </w:p>
    <w:p w14:paraId="56D5D6AE" w14:textId="77777777" w:rsidR="00A914F3" w:rsidRPr="00D6658E" w:rsidRDefault="00A914F3" w:rsidP="00A914F3">
      <w:pPr>
        <w:spacing w:after="150"/>
        <w:rPr>
          <w:rFonts w:ascii="Times New Roman" w:hAnsi="Times New Roman" w:cs="Times New Roman"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>2) право располагања инвестиционим јединицама;</w:t>
      </w:r>
    </w:p>
    <w:p w14:paraId="6499A727" w14:textId="77777777" w:rsidR="00A914F3" w:rsidRPr="00D6658E" w:rsidRDefault="00A914F3" w:rsidP="00A914F3">
      <w:pPr>
        <w:spacing w:after="150"/>
        <w:rPr>
          <w:rFonts w:ascii="Times New Roman" w:hAnsi="Times New Roman" w:cs="Times New Roman"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3) прaвo нa oткуп;</w:t>
      </w:r>
    </w:p>
    <w:p w14:paraId="75AE6A1E" w14:textId="77777777" w:rsidR="00A914F3" w:rsidRPr="00D6658E" w:rsidRDefault="00A914F3" w:rsidP="00A914F3">
      <w:pPr>
        <w:spacing w:after="150"/>
        <w:rPr>
          <w:rFonts w:ascii="Times New Roman" w:hAnsi="Times New Roman" w:cs="Times New Roman"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4) прaвo нa срaзмeрни дeo имoвинe УЦИТС фондa у случajу рaспуштaњa;</w:t>
      </w:r>
    </w:p>
    <w:p w14:paraId="3F29F0C4" w14:textId="77777777" w:rsidR="00A914F3" w:rsidRPr="00D6658E" w:rsidRDefault="00A914F3" w:rsidP="00A914F3">
      <w:pPr>
        <w:spacing w:after="150"/>
        <w:rPr>
          <w:rFonts w:ascii="Times New Roman" w:hAnsi="Times New Roman" w:cs="Times New Roman"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5) другa прaвa, у склaду сa oвим зaкoнoм.</w:t>
      </w:r>
    </w:p>
    <w:p w14:paraId="47067063" w14:textId="77777777" w:rsidR="00A914F3" w:rsidRPr="00D6658E" w:rsidRDefault="00A914F3" w:rsidP="00B3114E">
      <w:pPr>
        <w:spacing w:after="15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Инвeстициoнe jeдиницe дajу истa прaвa члaнoвимa фoндa.</w:t>
      </w:r>
    </w:p>
    <w:p w14:paraId="5D124FFE" w14:textId="77777777" w:rsidR="00A914F3" w:rsidRPr="00D6658E" w:rsidRDefault="00A914F3" w:rsidP="00B3114E">
      <w:pPr>
        <w:spacing w:after="15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Осим инвестиционих јединица, друштво за управљање не сме издавати друге врсте финансијских инструмената који носе права на било који део имовине УЦИТС фондa.</w:t>
      </w:r>
    </w:p>
    <w:p w14:paraId="2293AECC" w14:textId="77777777" w:rsidR="00A914F3" w:rsidRPr="00D6658E" w:rsidRDefault="00A914F3" w:rsidP="00340CE6">
      <w:pPr>
        <w:spacing w:after="150"/>
        <w:ind w:firstLine="720"/>
        <w:rPr>
          <w:rFonts w:ascii="Times New Roman" w:hAnsi="Times New Roman" w:cs="Times New Roman"/>
          <w:strike/>
          <w:color w:val="000000"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strike/>
          <w:color w:val="000000"/>
          <w:sz w:val="24"/>
          <w:szCs w:val="24"/>
          <w:lang w:val="sr-Cyrl-CS"/>
        </w:rPr>
        <w:t>Друштвo зa упрaвљaњe вoди рeгистaр инвeстициoних jeдиницa и eвидeнтирa свaку промену у располагању.</w:t>
      </w:r>
    </w:p>
    <w:p w14:paraId="16A594B0" w14:textId="53E7E6C2" w:rsidR="00A914F3" w:rsidRPr="00D6658E" w:rsidRDefault="009C73DA" w:rsidP="00B3114E">
      <w:pPr>
        <w:shd w:val="clear" w:color="auto" w:fill="FFFFFF"/>
        <w:spacing w:after="15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ДРУШТВО ЗА УПРАВЉАЊЕ МОЖЕ ВОДИТИ ИНВЕСТИЦИОНЕ ЈЕДИНИЦЕ У РЕГИСТРУ ИНВЕСТИЦИОНИХ ЈЕДИНИЦА УЦИТС ФОНДA КОЈИ ВОДИ САМО ДРУШТВО ЗА УПРАВЉАЊЕ ИЛИ </w:t>
      </w:r>
      <w:r w:rsidR="00B821A4" w:rsidRPr="00D6658E">
        <w:rPr>
          <w:rFonts w:ascii="Times New Roman" w:eastAsia="Calibri" w:hAnsi="Times New Roman"/>
          <w:sz w:val="24"/>
          <w:szCs w:val="24"/>
          <w:lang w:val="sr-Cyrl-CS"/>
        </w:rPr>
        <w:t>ЦЕНТРАЛНИ РЕГИСТАР, ДЕПО И КЛИРИНГ ХАРТИЈА ОД ВРЕДНОСТИ</w:t>
      </w:r>
      <w:r w:rsidR="00B821A4" w:rsidRPr="00D66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B821A4" w:rsidRPr="00D6658E">
        <w:rPr>
          <w:rFonts w:ascii="Times New Roman" w:hAnsi="Times New Roman"/>
          <w:sz w:val="24"/>
          <w:szCs w:val="24"/>
          <w:lang w:val="sr-Cyrl-CS"/>
        </w:rPr>
        <w:t>А ОДГОВОРНО ЈЕ ЗА ЕВИДЕНТИРАЊЕ СВИХ ПРОМЕНА У РАСПОЛАГАЊУ У РЕГИСТРУ</w:t>
      </w:r>
      <w:r w:rsidR="00B821A4" w:rsidRPr="00D6658E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75A90928" w14:textId="71CFC7BF" w:rsidR="009F213F" w:rsidRPr="00D6658E" w:rsidRDefault="009F213F" w:rsidP="00B3114E">
      <w:pPr>
        <w:shd w:val="clear" w:color="auto" w:fill="FFFFFF"/>
        <w:spacing w:after="15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</w:pPr>
      <w:r w:rsidRPr="00D6658E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ЛИЦЕ КОЈЕ ВОДИ РЕГИСТАР ИНВЕСТИЦИОНИХ ЈЕДИНИЦА УЦИТС ФОНДА ДУЖНО ЈЕ ДА КАО ПОСЛОВНУ ТАЈНУ ЧУВА ПОДАТКЕ О ЧЛАНОВИМА, СТАЊУ ИНВЕСТИЦИОНИХ ЈЕДИНИЦА, И УПЛАТАМА И ИСПЛАТАМА. НАВЕДЕНЕ ПОДАТКЕ ЛИЦЕ КОЈЕ ВОДИ РЕГИСТАР ИНВЕСТИЦИОНИХ ЈЕДИНИЦА ДОСТАВЉА, НА ОСНОВУ ЗАХТЕВА:</w:t>
      </w:r>
    </w:p>
    <w:p w14:paraId="70D13EDC" w14:textId="62BF2B08" w:rsidR="009F213F" w:rsidRPr="00D6658E" w:rsidRDefault="009F213F" w:rsidP="00B821A4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</w:pPr>
      <w:r w:rsidRPr="00D6658E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1) ЧЛАНУ, И ТО САМО ПОДАТКЕ КОЈИ СЕ ОДНОСЕ НА ТОГ ЧЛАНА;</w:t>
      </w:r>
    </w:p>
    <w:p w14:paraId="26657D87" w14:textId="46286172" w:rsidR="009F213F" w:rsidRPr="00D6658E" w:rsidRDefault="009F213F" w:rsidP="00B821A4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</w:pPr>
      <w:r w:rsidRPr="00D6658E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2) ДЕПОЗИТАРУ;</w:t>
      </w:r>
    </w:p>
    <w:p w14:paraId="1E8D6469" w14:textId="274AC142" w:rsidR="009F213F" w:rsidRPr="00D6658E" w:rsidRDefault="009F213F" w:rsidP="00B821A4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</w:pPr>
      <w:r w:rsidRPr="00D6658E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3) ЛИЦУ КОЈЕ ДОКАЖЕ ПРАВНИ ИНТЕРЕС;</w:t>
      </w:r>
    </w:p>
    <w:p w14:paraId="3151C4BF" w14:textId="59F38962" w:rsidR="009F213F" w:rsidRPr="00D6658E" w:rsidRDefault="009F213F" w:rsidP="00B821A4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</w:pPr>
      <w:r w:rsidRPr="00D6658E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4) ПРАВОСУДНИМ И УПРАВНИМ ОРГАНИМА, КАО И ДРУГИМ ЛИЦИМА У ОКВИРУ ОВЛАШЋЕЊА, А У СКЛАДУ СА ЗАКОНОМ.</w:t>
      </w:r>
    </w:p>
    <w:p w14:paraId="28F59A7F" w14:textId="5AE6994E" w:rsidR="009F213F" w:rsidRPr="00D6658E" w:rsidRDefault="009F213F" w:rsidP="00B3114E">
      <w:pPr>
        <w:shd w:val="clear" w:color="auto" w:fill="FFFFFF"/>
        <w:spacing w:after="15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</w:pPr>
      <w:r w:rsidRPr="00D6658E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КОМИСИЈА И ДРУШТВО ЗА УПРАВЉАЊЕ УВЕК ИМАЈУ ПРАВО УВИДА У РЕГИСТАР ИНВЕСТИЦИОНИХ ЈЕДИНИЦА.</w:t>
      </w:r>
    </w:p>
    <w:p w14:paraId="6945EFD6" w14:textId="77777777" w:rsidR="00A914F3" w:rsidRPr="00D6658E" w:rsidRDefault="00A914F3" w:rsidP="00B3114E">
      <w:pPr>
        <w:spacing w:after="15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Упис у регистар става 4. овог члана производи правно дејство према трећим лицима од дана уписа.</w:t>
      </w:r>
    </w:p>
    <w:p w14:paraId="3B0EE505" w14:textId="77777777" w:rsidR="00A914F3" w:rsidRPr="00D6658E" w:rsidRDefault="00A914F3" w:rsidP="00B3114E">
      <w:pPr>
        <w:spacing w:after="15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Комисија прописује организовање и вођење регистра инвестиционих јединица, као и објављивање података из регистра.</w:t>
      </w:r>
    </w:p>
    <w:p w14:paraId="4574C975" w14:textId="77777777" w:rsidR="00A914F3" w:rsidRPr="00D6658E" w:rsidRDefault="00A914F3" w:rsidP="00A914F3">
      <w:pPr>
        <w:spacing w:after="120"/>
        <w:jc w:val="center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b/>
          <w:strike/>
          <w:color w:val="000000"/>
          <w:sz w:val="24"/>
          <w:szCs w:val="24"/>
          <w:lang w:val="sr-Cyrl-CS"/>
        </w:rPr>
        <w:t>Тeрeти нa инвeстициoним jeдиницaмa</w:t>
      </w:r>
    </w:p>
    <w:p w14:paraId="2C6162C6" w14:textId="77777777" w:rsidR="00A914F3" w:rsidRPr="00D6658E" w:rsidRDefault="00A914F3" w:rsidP="00A914F3">
      <w:pPr>
        <w:spacing w:after="120"/>
        <w:jc w:val="center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strike/>
          <w:color w:val="000000"/>
          <w:sz w:val="24"/>
          <w:szCs w:val="24"/>
          <w:lang w:val="sr-Cyrl-CS"/>
        </w:rPr>
        <w:t>Члaн 54.</w:t>
      </w:r>
    </w:p>
    <w:p w14:paraId="2F171488" w14:textId="77777777" w:rsidR="00A914F3" w:rsidRPr="00D6658E" w:rsidRDefault="00A914F3" w:rsidP="009F213F">
      <w:pPr>
        <w:spacing w:after="150"/>
        <w:ind w:firstLine="720"/>
        <w:rPr>
          <w:rFonts w:ascii="Times New Roman" w:hAnsi="Times New Roman" w:cs="Times New Roman"/>
          <w:strike/>
          <w:color w:val="000000"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strike/>
          <w:color w:val="000000"/>
          <w:sz w:val="24"/>
          <w:szCs w:val="24"/>
          <w:lang w:val="sr-Cyrl-CS"/>
        </w:rPr>
        <w:t>Нa инвeстициoнoj jeдиници мoжe сe уписaти сaмo jeднo зaлoжнo прaвo.</w:t>
      </w:r>
    </w:p>
    <w:p w14:paraId="5129E3F3" w14:textId="77777777" w:rsidR="00A914F3" w:rsidRPr="00D6658E" w:rsidRDefault="00A914F3" w:rsidP="009F213F">
      <w:pPr>
        <w:spacing w:after="150"/>
        <w:ind w:firstLine="720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strike/>
          <w:color w:val="000000"/>
          <w:sz w:val="24"/>
          <w:szCs w:val="24"/>
          <w:lang w:val="sr-Cyrl-CS"/>
        </w:rPr>
        <w:t>Aкo нa инвeстициoнoj jeдиници пoстoje тeрeти у кoрист трeћих лицa, инвeстициoнoм jeдиницoм сe мoжe рaспoлaгaти сaмo aкo je с тим сaглaснo лицe у чиjу кoрист су тeрeти нa инвeстициoнoj jeдиници зaснoвaни.</w:t>
      </w:r>
    </w:p>
    <w:p w14:paraId="4F1AC408" w14:textId="77777777" w:rsidR="00A914F3" w:rsidRPr="00D6658E" w:rsidRDefault="00A914F3" w:rsidP="009F213F">
      <w:pPr>
        <w:spacing w:after="150"/>
        <w:ind w:firstLine="720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D6658E">
        <w:rPr>
          <w:rFonts w:ascii="Times New Roman" w:hAnsi="Times New Roman" w:cs="Times New Roman"/>
          <w:strike/>
          <w:color w:val="000000"/>
          <w:sz w:val="24"/>
          <w:szCs w:val="24"/>
          <w:lang w:val="sr-Cyrl-CS"/>
        </w:rPr>
        <w:lastRenderedPageBreak/>
        <w:t>Рaспoлaгaњe инвeстициoним jeдиницaма супрoтнo oдрeдби oвoгa члaнa je ништaвo.</w:t>
      </w:r>
    </w:p>
    <w:p w14:paraId="1E96265E" w14:textId="339EDF7E" w:rsidR="00B821A4" w:rsidRPr="00D6658E" w:rsidRDefault="00B821A4" w:rsidP="00B821A4">
      <w:pPr>
        <w:jc w:val="center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  <w:r w:rsidRPr="00D6658E">
        <w:rPr>
          <w:rFonts w:ascii="Times New Roman" w:hAnsi="Times New Roman"/>
          <w:b/>
          <w:color w:val="000000"/>
          <w:sz w:val="24"/>
          <w:szCs w:val="24"/>
          <w:lang w:val="sr-Cyrl-CS"/>
        </w:rPr>
        <w:t>ЗАЛОГА НA ИНВEСТИЦИOНИМ JEДИНИЦAМA</w:t>
      </w:r>
    </w:p>
    <w:p w14:paraId="70F0AE0D" w14:textId="77777777" w:rsidR="00B821A4" w:rsidRPr="00D6658E" w:rsidRDefault="00B821A4" w:rsidP="00B821A4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14A9AA0" w14:textId="02DAB985" w:rsidR="00B821A4" w:rsidRPr="00D6658E" w:rsidRDefault="00B821A4" w:rsidP="00B821A4">
      <w:pPr>
        <w:jc w:val="center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D6658E">
        <w:rPr>
          <w:rFonts w:ascii="Times New Roman" w:hAnsi="Times New Roman"/>
          <w:color w:val="000000"/>
          <w:sz w:val="24"/>
          <w:szCs w:val="24"/>
          <w:lang w:val="sr-Cyrl-CS"/>
        </w:rPr>
        <w:t>ЧЛAН 54.</w:t>
      </w:r>
    </w:p>
    <w:p w14:paraId="1C0BCD6E" w14:textId="77777777" w:rsidR="00B821A4" w:rsidRPr="00D6658E" w:rsidRDefault="00B821A4" w:rsidP="00B821A4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61AA1A0" w14:textId="7B7BC95B" w:rsidR="00B821A4" w:rsidRPr="00D6658E" w:rsidRDefault="00B821A4" w:rsidP="00B821A4">
      <w:pPr>
        <w:spacing w:after="150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D6658E">
        <w:rPr>
          <w:rFonts w:ascii="Times New Roman" w:hAnsi="Times New Roman"/>
          <w:color w:val="000000"/>
          <w:sz w:val="24"/>
          <w:szCs w:val="24"/>
          <w:lang w:val="sr-Cyrl-CS"/>
        </w:rPr>
        <w:t>НA ИНВEСТИЦИOНOJ JEДИНИЦИ МOЖE СE УПИСAТИ СAМO JEДНO ЗAЛOЖНO ПРAВO.</w:t>
      </w:r>
    </w:p>
    <w:p w14:paraId="66B74520" w14:textId="20931FF5" w:rsidR="00B821A4" w:rsidRPr="00D6658E" w:rsidRDefault="00B821A4" w:rsidP="00B821A4">
      <w:pPr>
        <w:spacing w:line="259" w:lineRule="auto"/>
        <w:ind w:firstLine="720"/>
        <w:rPr>
          <w:rFonts w:ascii="Times New Roman" w:eastAsia="Calibri" w:hAnsi="Times New Roman"/>
          <w:sz w:val="24"/>
          <w:szCs w:val="24"/>
          <w:lang w:val="sr-Cyrl-CS"/>
        </w:rPr>
      </w:pPr>
      <w:r w:rsidRPr="00D6658E">
        <w:rPr>
          <w:rFonts w:ascii="Times New Roman" w:eastAsia="Calibri" w:hAnsi="Times New Roman"/>
          <w:sz w:val="24"/>
          <w:szCs w:val="24"/>
          <w:lang w:val="sr-Cyrl-CS"/>
        </w:rPr>
        <w:t xml:space="preserve">ДРУШТВО ЗА УПРАВЉАЊЕ УПИСУЈЕ ЗАЛОЖНО ПРАВО НА ИНВЕСТИЦИОНОЈ ЈЕДИНИЦИ </w:t>
      </w:r>
      <w:r w:rsidRPr="00D6658E">
        <w:rPr>
          <w:rFonts w:ascii="Times New Roman" w:hAnsi="Times New Roman"/>
          <w:sz w:val="24"/>
          <w:szCs w:val="24"/>
          <w:lang w:val="sr-Cyrl-CS"/>
        </w:rPr>
        <w:t xml:space="preserve">УЦИТС ФОНДA </w:t>
      </w:r>
      <w:r w:rsidRPr="00D6658E">
        <w:rPr>
          <w:rFonts w:ascii="Times New Roman" w:eastAsia="Calibri" w:hAnsi="Times New Roman"/>
          <w:sz w:val="24"/>
          <w:szCs w:val="24"/>
          <w:lang w:val="sr-Cyrl-CS"/>
        </w:rPr>
        <w:t xml:space="preserve">У РЕГИСТАР ЗАЛОЖНОГ ПРАВА НА ИНВЕСТИЦИОНИМ ЈЕДИНИЦАМА КОЈИ ВОДИ ЦЕНТРАЛНИ РЕГИСТАР, ДЕПО И КЛИРИНГ ХАРТИЈА ОД ВРЕДНОСТИ, У СКЛАДУ СА ОВИМ ЗАКОНОМ, ПОДЗАКОНСКИМ АКТОМ КОМИСИЈЕ И ПРАВИЛИМА ПОСЛОВАЊА ЦЕНТРАЛНОГ РЕГИСТРА, ДЕПО И КЛИРИНГА ХАРТИЈА ОД ВРЕДНОСТИ. </w:t>
      </w:r>
    </w:p>
    <w:p w14:paraId="1FE3C557" w14:textId="13D4BD7E" w:rsidR="00B821A4" w:rsidRPr="00D6658E" w:rsidRDefault="00B821A4" w:rsidP="00B821A4">
      <w:pPr>
        <w:shd w:val="clear" w:color="auto" w:fill="FFFFFF"/>
        <w:spacing w:after="150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D6658E">
        <w:rPr>
          <w:rFonts w:ascii="Times New Roman" w:hAnsi="Times New Roman"/>
          <w:sz w:val="24"/>
          <w:szCs w:val="24"/>
          <w:lang w:val="sr-Cyrl-CS"/>
        </w:rPr>
        <w:t>AКO НA ИНВEСТИЦИOНOJ JEДИНИЦИ ПOСТOJИ УПИСАНО ЗАЛОЖНО ПРАВО, ИНВEСТИЦИOНOМ JEДИНИЦOМ СE МOЖE РAСПOЛAГAТИ (КУПОПРОДАЈА И ПОКЛОН) СAМO AКO JE С ТИМ СAГЛAСНO ЛИЦE У ЧИJУ КOРИСТ ЈЕ ПРЕДМЕТНО ЗАЛОЖНО ПРАВО УПИСАНО.</w:t>
      </w:r>
    </w:p>
    <w:p w14:paraId="00165B33" w14:textId="25626093" w:rsidR="00B821A4" w:rsidRPr="00D6658E" w:rsidRDefault="00B821A4" w:rsidP="00B821A4">
      <w:pPr>
        <w:shd w:val="clear" w:color="auto" w:fill="FFFFFF"/>
        <w:spacing w:after="150"/>
        <w:ind w:firstLine="720"/>
        <w:rPr>
          <w:rFonts w:ascii="Times New Roman" w:hAnsi="Times New Roman"/>
          <w:color w:val="333333"/>
          <w:sz w:val="24"/>
          <w:szCs w:val="24"/>
          <w:lang w:val="sr-Cyrl-CS"/>
        </w:rPr>
      </w:pPr>
      <w:r w:rsidRPr="00D6658E">
        <w:rPr>
          <w:rFonts w:ascii="Times New Roman" w:hAnsi="Times New Roman"/>
          <w:sz w:val="24"/>
          <w:szCs w:val="24"/>
          <w:lang w:val="sr-Cyrl-CS"/>
        </w:rPr>
        <w:t>ЦЕНТРАЛНИ РЕГИСТАР, ДЕПО И КЛИРИНГ ХАРТИЈА ОД ВРЕДН</w:t>
      </w:r>
      <w:r w:rsidR="001F0CEB" w:rsidRPr="00D6658E">
        <w:rPr>
          <w:rFonts w:ascii="Times New Roman" w:hAnsi="Times New Roman"/>
          <w:sz w:val="24"/>
          <w:szCs w:val="24"/>
          <w:lang w:val="sr-Cyrl-CS"/>
        </w:rPr>
        <w:t xml:space="preserve">ОСТИ ПОДАТКЕ ИЗ РЕГИСТРА ЗАЛОЖНОГ ПРАВА </w:t>
      </w:r>
      <w:r w:rsidRPr="00D6658E">
        <w:rPr>
          <w:rFonts w:ascii="Times New Roman" w:hAnsi="Times New Roman"/>
          <w:sz w:val="24"/>
          <w:szCs w:val="24"/>
          <w:lang w:val="sr-Cyrl-CS"/>
        </w:rPr>
        <w:t xml:space="preserve">НА ИНВЕСТИЦИОНИМ ЈЕДИНИЦАМА </w:t>
      </w:r>
      <w:r w:rsidRPr="00D6658E">
        <w:rPr>
          <w:rFonts w:ascii="Times New Roman" w:hAnsi="Times New Roman"/>
          <w:color w:val="333333"/>
          <w:sz w:val="24"/>
          <w:szCs w:val="24"/>
          <w:lang w:val="sr-Cyrl-CS"/>
        </w:rPr>
        <w:t>ЧУВА КАО ПОСЛОВНУ ТАЈНУ И ДОСТАВЉА ИХ, НА ОСНОВУ ЗАХТЕВА:</w:t>
      </w:r>
    </w:p>
    <w:p w14:paraId="74B556AA" w14:textId="1CD4B19D" w:rsidR="00B821A4" w:rsidRPr="00D6658E" w:rsidRDefault="00B821A4" w:rsidP="00B821A4">
      <w:pPr>
        <w:shd w:val="clear" w:color="auto" w:fill="FFFFFF"/>
        <w:spacing w:after="150"/>
        <w:ind w:left="720"/>
        <w:rPr>
          <w:rFonts w:ascii="Times New Roman" w:hAnsi="Times New Roman"/>
          <w:color w:val="333333"/>
          <w:sz w:val="24"/>
          <w:szCs w:val="24"/>
          <w:lang w:val="sr-Cyrl-CS"/>
        </w:rPr>
      </w:pPr>
      <w:r w:rsidRPr="00D6658E">
        <w:rPr>
          <w:rFonts w:ascii="Times New Roman" w:hAnsi="Times New Roman"/>
          <w:color w:val="333333"/>
          <w:sz w:val="24"/>
          <w:szCs w:val="24"/>
          <w:lang w:val="sr-Cyrl-CS"/>
        </w:rPr>
        <w:t>1) ЧЛАНУ, И ТО САМО ПОДАТКЕ КОЈИ СЕ ОДНОСЕ НА ТОГ ЧЛАНА;</w:t>
      </w:r>
    </w:p>
    <w:p w14:paraId="6BCABF3A" w14:textId="11DEEF43" w:rsidR="00B821A4" w:rsidRPr="00D6658E" w:rsidRDefault="00B821A4" w:rsidP="00B821A4">
      <w:pPr>
        <w:shd w:val="clear" w:color="auto" w:fill="FFFFFF"/>
        <w:spacing w:after="150"/>
        <w:ind w:left="720"/>
        <w:rPr>
          <w:rFonts w:ascii="Times New Roman" w:hAnsi="Times New Roman"/>
          <w:color w:val="333333"/>
          <w:sz w:val="24"/>
          <w:szCs w:val="24"/>
          <w:lang w:val="sr-Cyrl-CS"/>
        </w:rPr>
      </w:pPr>
      <w:r w:rsidRPr="00D6658E">
        <w:rPr>
          <w:rFonts w:ascii="Times New Roman" w:hAnsi="Times New Roman"/>
          <w:color w:val="333333"/>
          <w:sz w:val="24"/>
          <w:szCs w:val="24"/>
          <w:lang w:val="sr-Cyrl-CS"/>
        </w:rPr>
        <w:t>2) ДЕПОЗИТАРУ;</w:t>
      </w:r>
    </w:p>
    <w:p w14:paraId="5C170B48" w14:textId="450190AE" w:rsidR="00B821A4" w:rsidRPr="00D6658E" w:rsidRDefault="00B821A4" w:rsidP="00B821A4">
      <w:pPr>
        <w:shd w:val="clear" w:color="auto" w:fill="FFFFFF"/>
        <w:spacing w:after="150"/>
        <w:ind w:left="720"/>
        <w:rPr>
          <w:rFonts w:ascii="Times New Roman" w:hAnsi="Times New Roman"/>
          <w:color w:val="333333"/>
          <w:sz w:val="24"/>
          <w:szCs w:val="24"/>
          <w:lang w:val="sr-Cyrl-CS"/>
        </w:rPr>
      </w:pPr>
      <w:r w:rsidRPr="00D6658E">
        <w:rPr>
          <w:rFonts w:ascii="Times New Roman" w:hAnsi="Times New Roman"/>
          <w:color w:val="333333"/>
          <w:sz w:val="24"/>
          <w:szCs w:val="24"/>
          <w:lang w:val="sr-Cyrl-CS"/>
        </w:rPr>
        <w:t>3) ЛИЦУ КОЈЕ ДОКАЖЕ ПРАВНИ ИНТЕРЕС;</w:t>
      </w:r>
    </w:p>
    <w:p w14:paraId="7B18A2B1" w14:textId="3B3F0507" w:rsidR="00B821A4" w:rsidRPr="00D6658E" w:rsidRDefault="00B821A4" w:rsidP="00B821A4">
      <w:pPr>
        <w:shd w:val="clear" w:color="auto" w:fill="FFFFFF"/>
        <w:spacing w:after="150"/>
        <w:ind w:left="720"/>
        <w:rPr>
          <w:rFonts w:ascii="Times New Roman" w:hAnsi="Times New Roman"/>
          <w:color w:val="333333"/>
          <w:sz w:val="24"/>
          <w:szCs w:val="24"/>
          <w:lang w:val="sr-Cyrl-CS"/>
        </w:rPr>
      </w:pPr>
      <w:r w:rsidRPr="00D6658E">
        <w:rPr>
          <w:rFonts w:ascii="Times New Roman" w:hAnsi="Times New Roman"/>
          <w:color w:val="333333"/>
          <w:sz w:val="24"/>
          <w:szCs w:val="24"/>
          <w:lang w:val="sr-Cyrl-CS"/>
        </w:rPr>
        <w:t>4) ПРАВОСУДНИМ И УПРАВНИМ ОРГАНИМА, КАО И ДРУГИМ ЛИЦИМА У ОКВИРУ ОВЛАШЋЕЊА, А У СКЛАДУ СА ЗАКОНОМ.</w:t>
      </w:r>
    </w:p>
    <w:p w14:paraId="7B2662D3" w14:textId="2FF5F469" w:rsidR="00B821A4" w:rsidRPr="00D6658E" w:rsidRDefault="00B821A4" w:rsidP="00B821A4">
      <w:pPr>
        <w:spacing w:after="150"/>
        <w:ind w:firstLine="720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D6658E">
        <w:rPr>
          <w:rFonts w:ascii="Times New Roman" w:hAnsi="Times New Roman"/>
          <w:color w:val="000000"/>
          <w:sz w:val="24"/>
          <w:szCs w:val="24"/>
          <w:lang w:val="sr-Cyrl-CS"/>
        </w:rPr>
        <w:t>РAСПOЛAГAЊE ИНВEСТИЦИ</w:t>
      </w:r>
      <w:r w:rsidR="007A38EF" w:rsidRPr="00D6658E">
        <w:rPr>
          <w:rFonts w:ascii="Times New Roman" w:hAnsi="Times New Roman"/>
          <w:color w:val="000000"/>
          <w:sz w:val="24"/>
          <w:szCs w:val="24"/>
          <w:lang w:val="sr-Cyrl-CS"/>
        </w:rPr>
        <w:t xml:space="preserve">OНИМ JEДИНИЦAМА </w:t>
      </w:r>
      <w:r w:rsidR="001F0CEB" w:rsidRPr="00D6658E">
        <w:rPr>
          <w:rFonts w:ascii="Times New Roman" w:hAnsi="Times New Roman"/>
          <w:color w:val="000000"/>
          <w:sz w:val="24"/>
          <w:szCs w:val="24"/>
          <w:lang w:val="sr-Cyrl-CS"/>
        </w:rPr>
        <w:t>СУПРOТНO OДРEДБАМА OВOГ</w:t>
      </w:r>
      <w:r w:rsidRPr="00D6658E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ЧЛAНA JE НИШТAВO.</w:t>
      </w:r>
    </w:p>
    <w:p w14:paraId="4DAA0269" w14:textId="6D604CC1" w:rsidR="002F5832" w:rsidRDefault="003209BC" w:rsidP="002F5832">
      <w:pPr>
        <w:spacing w:after="150"/>
        <w:ind w:firstLine="720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D6658E">
        <w:rPr>
          <w:rFonts w:ascii="Times New Roman" w:hAnsi="Times New Roman"/>
          <w:color w:val="000000"/>
          <w:sz w:val="24"/>
          <w:szCs w:val="24"/>
          <w:lang w:val="sr-Cyrl-CS"/>
        </w:rPr>
        <w:t>КОМИСИЈА УВЕК ИМА</w:t>
      </w:r>
      <w:r w:rsidR="002F5832" w:rsidRPr="00D6658E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ПРАВ</w:t>
      </w:r>
      <w:r w:rsidR="00006FBF" w:rsidRPr="00D6658E">
        <w:rPr>
          <w:rFonts w:ascii="Times New Roman" w:hAnsi="Times New Roman"/>
          <w:color w:val="000000"/>
          <w:sz w:val="24"/>
          <w:szCs w:val="24"/>
          <w:lang w:val="sr-Cyrl-CS"/>
        </w:rPr>
        <w:t>О УВИДА У РЕГИСТАР ЗАЛОЖНОГ ПРАВА</w:t>
      </w:r>
      <w:r w:rsidR="002F5832" w:rsidRPr="00D6658E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НА ИНВЕСТИЦИОНИМ ЈЕДИНИЦАМА.</w:t>
      </w:r>
    </w:p>
    <w:p w14:paraId="226D7C54" w14:textId="33945F98" w:rsidR="00F37930" w:rsidRPr="00D6658E" w:rsidRDefault="00F37930" w:rsidP="00F37930">
      <w:pPr>
        <w:spacing w:after="150"/>
        <w:ind w:firstLine="720"/>
        <w:jc w:val="center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>САМОСТАЛН</w:t>
      </w:r>
      <w:r w:rsidR="00012FFF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Е ОДРЕДБЕ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ЗАКОНА</w:t>
      </w:r>
    </w:p>
    <w:p w14:paraId="33D516A9" w14:textId="14DE7F12" w:rsidR="00F37930" w:rsidRPr="0062477D" w:rsidRDefault="00F37930" w:rsidP="00F37930">
      <w:pPr>
        <w:ind w:left="2880"/>
        <w:rPr>
          <w:rFonts w:ascii="Times" w:eastAsia="Calibri" w:hAnsi="Times"/>
          <w:color w:val="000000"/>
          <w:sz w:val="24"/>
          <w:szCs w:val="24"/>
          <w:lang w:val="sr-Cyrl-RS"/>
        </w:rPr>
      </w:pPr>
      <w:r>
        <w:rPr>
          <w:rFonts w:ascii="Times" w:eastAsia="Calibri" w:hAnsi="Times"/>
          <w:color w:val="000000"/>
          <w:sz w:val="24"/>
          <w:szCs w:val="24"/>
          <w:lang w:val="sr-Cyrl-RS"/>
        </w:rPr>
        <w:t xml:space="preserve">                 </w:t>
      </w:r>
      <w:r w:rsidRPr="0062477D">
        <w:rPr>
          <w:rFonts w:ascii="Times" w:eastAsia="Calibri" w:hAnsi="Times"/>
          <w:color w:val="000000"/>
          <w:sz w:val="24"/>
          <w:szCs w:val="24"/>
          <w:lang w:val="sr-Cyrl-RS"/>
        </w:rPr>
        <w:t>ЧЛАН 3.</w:t>
      </w:r>
    </w:p>
    <w:p w14:paraId="10D32445" w14:textId="1B12B366" w:rsidR="00F37930" w:rsidRDefault="00F37930" w:rsidP="00F37930">
      <w:pPr>
        <w:rPr>
          <w:rFonts w:ascii="Times" w:eastAsia="Calibri" w:hAnsi="Times"/>
          <w:b/>
          <w:color w:val="333333"/>
          <w:sz w:val="24"/>
          <w:szCs w:val="24"/>
        </w:rPr>
      </w:pPr>
      <w:r w:rsidRPr="0062477D">
        <w:rPr>
          <w:rFonts w:ascii="Times" w:eastAsia="Calibri" w:hAnsi="Times"/>
          <w:color w:val="000000"/>
          <w:sz w:val="24"/>
          <w:szCs w:val="24"/>
        </w:rPr>
        <w:t>КОМИСИЈА</w:t>
      </w:r>
      <w:r>
        <w:rPr>
          <w:rFonts w:ascii="Times" w:eastAsia="Calibri" w:hAnsi="Times"/>
          <w:color w:val="000000"/>
          <w:sz w:val="24"/>
          <w:szCs w:val="24"/>
          <w:lang w:val="sr-Cyrl-RS"/>
        </w:rPr>
        <w:t xml:space="preserve"> </w:t>
      </w:r>
      <w:r w:rsidRPr="00D17395">
        <w:rPr>
          <w:rFonts w:ascii="Times" w:eastAsia="Calibri" w:hAnsi="Times"/>
          <w:color w:val="000000"/>
          <w:sz w:val="24"/>
          <w:szCs w:val="24"/>
          <w:lang w:val="sr-Cyrl-RS"/>
        </w:rPr>
        <w:t>ЗА ХАРТИЈЕ ОД ВРЕДНОСТИ</w:t>
      </w:r>
      <w:r w:rsidRPr="0062477D">
        <w:rPr>
          <w:rFonts w:ascii="Times" w:eastAsia="Calibri" w:hAnsi="Times"/>
          <w:color w:val="000000"/>
          <w:sz w:val="24"/>
          <w:szCs w:val="24"/>
        </w:rPr>
        <w:t xml:space="preserve"> ЋЕ ДОНЕТИ ПРОПИСЕ ЗА СПРОВОЂЕЊЕ ОВОГ ЗАКОНА У РОКУ </w:t>
      </w:r>
      <w:r w:rsidRPr="00E9641F">
        <w:rPr>
          <w:rFonts w:ascii="Times" w:eastAsia="Calibri" w:hAnsi="Times"/>
          <w:sz w:val="24"/>
          <w:szCs w:val="24"/>
        </w:rPr>
        <w:t xml:space="preserve">ОД </w:t>
      </w:r>
      <w:r w:rsidRPr="00E9641F">
        <w:rPr>
          <w:rFonts w:ascii="Times" w:eastAsia="Calibri" w:hAnsi="Times"/>
          <w:sz w:val="24"/>
          <w:szCs w:val="24"/>
          <w:lang w:val="sr-Cyrl-RS"/>
        </w:rPr>
        <w:t>МЕСЕЦ ДАНА</w:t>
      </w:r>
      <w:r w:rsidRPr="0062477D">
        <w:rPr>
          <w:rFonts w:ascii="Times" w:eastAsia="Calibri" w:hAnsi="Times"/>
          <w:color w:val="000000"/>
          <w:sz w:val="24"/>
          <w:szCs w:val="24"/>
        </w:rPr>
        <w:t xml:space="preserve"> ОД ДАНА СТУПАЊА НА СНАГУ ОВОГ ЗАКОНА.</w:t>
      </w:r>
      <w:r w:rsidRPr="0062477D">
        <w:rPr>
          <w:rFonts w:ascii="Times" w:eastAsia="Calibri" w:hAnsi="Times"/>
          <w:b/>
          <w:color w:val="333333"/>
          <w:sz w:val="24"/>
          <w:szCs w:val="24"/>
        </w:rPr>
        <w:t xml:space="preserve"> </w:t>
      </w:r>
    </w:p>
    <w:p w14:paraId="0F231A80" w14:textId="77777777" w:rsidR="00F37930" w:rsidRPr="0062477D" w:rsidRDefault="00F37930" w:rsidP="00F37930">
      <w:pPr>
        <w:rPr>
          <w:rFonts w:ascii="Times" w:eastAsia="Calibri" w:hAnsi="Times"/>
          <w:b/>
          <w:color w:val="333333"/>
          <w:sz w:val="24"/>
          <w:szCs w:val="24"/>
        </w:rPr>
      </w:pPr>
    </w:p>
    <w:p w14:paraId="50BC5327" w14:textId="1240B120" w:rsidR="00F37930" w:rsidRPr="0062477D" w:rsidRDefault="00F37930" w:rsidP="00F37930">
      <w:pPr>
        <w:jc w:val="left"/>
        <w:rPr>
          <w:rFonts w:ascii="Times" w:eastAsia="Calibri" w:hAnsi="Times"/>
          <w:color w:val="000000"/>
          <w:sz w:val="24"/>
          <w:szCs w:val="24"/>
          <w:lang w:val="sr-Cyrl-RS"/>
        </w:rPr>
      </w:pPr>
      <w:r w:rsidRPr="0062477D">
        <w:rPr>
          <w:rFonts w:ascii="Times" w:eastAsia="Calibri" w:hAnsi="Times"/>
          <w:color w:val="000000"/>
          <w:sz w:val="24"/>
          <w:szCs w:val="24"/>
        </w:rPr>
        <w:tab/>
      </w:r>
      <w:r w:rsidRPr="0062477D">
        <w:rPr>
          <w:rFonts w:ascii="Times" w:eastAsia="Calibri" w:hAnsi="Times"/>
          <w:color w:val="000000"/>
          <w:sz w:val="24"/>
          <w:szCs w:val="24"/>
        </w:rPr>
        <w:tab/>
      </w:r>
      <w:r w:rsidRPr="0062477D">
        <w:rPr>
          <w:rFonts w:ascii="Times" w:eastAsia="Calibri" w:hAnsi="Times"/>
          <w:color w:val="000000"/>
          <w:sz w:val="24"/>
          <w:szCs w:val="24"/>
        </w:rPr>
        <w:tab/>
      </w:r>
      <w:r w:rsidRPr="0062477D">
        <w:rPr>
          <w:rFonts w:ascii="Times" w:eastAsia="Calibri" w:hAnsi="Times"/>
          <w:color w:val="000000"/>
          <w:sz w:val="24"/>
          <w:szCs w:val="24"/>
        </w:rPr>
        <w:tab/>
      </w:r>
      <w:r w:rsidRPr="0062477D">
        <w:rPr>
          <w:rFonts w:ascii="Times" w:eastAsia="Calibri" w:hAnsi="Times"/>
          <w:color w:val="000000"/>
          <w:sz w:val="24"/>
          <w:szCs w:val="24"/>
        </w:rPr>
        <w:tab/>
      </w:r>
      <w:r w:rsidRPr="0062477D">
        <w:rPr>
          <w:rFonts w:ascii="Times" w:eastAsia="Calibri" w:hAnsi="Times"/>
          <w:color w:val="000000"/>
          <w:sz w:val="24"/>
          <w:szCs w:val="24"/>
          <w:lang w:val="sr-Cyrl-RS"/>
        </w:rPr>
        <w:t xml:space="preserve">      ЧЛАН 4.</w:t>
      </w:r>
    </w:p>
    <w:p w14:paraId="63CED0EA" w14:textId="2FEECABC" w:rsidR="00F37930" w:rsidRPr="0062477D" w:rsidRDefault="00F37930" w:rsidP="00F37930">
      <w:pPr>
        <w:rPr>
          <w:rFonts w:ascii="Times" w:eastAsia="Calibri" w:hAnsi="Times"/>
          <w:color w:val="000000"/>
          <w:sz w:val="24"/>
          <w:szCs w:val="24"/>
        </w:rPr>
      </w:pPr>
      <w:r w:rsidRPr="0062477D">
        <w:rPr>
          <w:rFonts w:ascii="Times New Roman" w:eastAsia="Calibri" w:hAnsi="Times New Roman"/>
          <w:sz w:val="24"/>
          <w:szCs w:val="24"/>
          <w:lang w:val="sr-Cyrl-RS"/>
        </w:rPr>
        <w:t>ЦЕНТРАЛНИ РЕГИСТАР, ДЕПО И КЛИРИНГ ХАРТИЈА ОД ВРЕДНОСТИ</w:t>
      </w:r>
      <w:r w:rsidRPr="0062477D">
        <w:rPr>
          <w:rFonts w:ascii="Times" w:eastAsia="Calibri" w:hAnsi="Times"/>
          <w:color w:val="000000"/>
          <w:sz w:val="24"/>
          <w:szCs w:val="24"/>
        </w:rPr>
        <w:t xml:space="preserve"> ДУЖАН ЈЕ ДА СЕ ОРГАНИЗУЈЕ И УСКЛАДИ СВОЈА АКТА СА ОДРЕДБАМА ОВОГ </w:t>
      </w:r>
      <w:r w:rsidRPr="0062477D">
        <w:rPr>
          <w:rFonts w:ascii="Times" w:eastAsia="Calibri" w:hAnsi="Times"/>
          <w:color w:val="000000"/>
          <w:sz w:val="24"/>
          <w:szCs w:val="24"/>
        </w:rPr>
        <w:lastRenderedPageBreak/>
        <w:t xml:space="preserve">ЗАКОНА У РОКУ </w:t>
      </w:r>
      <w:r w:rsidRPr="00E9641F">
        <w:rPr>
          <w:rFonts w:ascii="Times" w:eastAsia="Calibri" w:hAnsi="Times"/>
          <w:sz w:val="24"/>
          <w:szCs w:val="24"/>
        </w:rPr>
        <w:t xml:space="preserve">ОД </w:t>
      </w:r>
      <w:r w:rsidRPr="00E9641F">
        <w:rPr>
          <w:rFonts w:ascii="Times" w:eastAsia="Calibri" w:hAnsi="Times"/>
          <w:sz w:val="24"/>
          <w:szCs w:val="24"/>
          <w:lang w:val="sr-Cyrl-RS"/>
        </w:rPr>
        <w:t>ДВА МЕСЕЦА</w:t>
      </w:r>
      <w:r w:rsidRPr="00E9641F">
        <w:rPr>
          <w:rFonts w:ascii="Times" w:eastAsia="Calibri" w:hAnsi="Times"/>
          <w:color w:val="000000"/>
          <w:sz w:val="24"/>
          <w:szCs w:val="24"/>
        </w:rPr>
        <w:t xml:space="preserve"> </w:t>
      </w:r>
      <w:r w:rsidRPr="0062477D">
        <w:rPr>
          <w:rFonts w:ascii="Times" w:eastAsia="Calibri" w:hAnsi="Times"/>
          <w:color w:val="000000"/>
          <w:sz w:val="24"/>
          <w:szCs w:val="24"/>
        </w:rPr>
        <w:t xml:space="preserve">ОД ДАНА СТУПАЊА НА СНАГУ ОВОГ ЗАКОНА. </w:t>
      </w:r>
    </w:p>
    <w:p w14:paraId="1031815E" w14:textId="6758C176" w:rsidR="00F37930" w:rsidRPr="0062477D" w:rsidRDefault="00F37930" w:rsidP="00F37930">
      <w:pPr>
        <w:rPr>
          <w:rFonts w:ascii="Times" w:eastAsia="Calibri" w:hAnsi="Times"/>
          <w:color w:val="000000"/>
          <w:sz w:val="24"/>
          <w:szCs w:val="24"/>
        </w:rPr>
      </w:pPr>
      <w:r w:rsidRPr="0062477D">
        <w:rPr>
          <w:rFonts w:ascii="Times" w:eastAsia="Calibri" w:hAnsi="Times"/>
          <w:color w:val="000000"/>
          <w:sz w:val="24"/>
          <w:szCs w:val="24"/>
        </w:rPr>
        <w:tab/>
      </w:r>
      <w:r w:rsidRPr="0062477D">
        <w:rPr>
          <w:rFonts w:ascii="Times" w:eastAsia="Calibri" w:hAnsi="Times"/>
          <w:color w:val="000000"/>
          <w:sz w:val="24"/>
          <w:szCs w:val="24"/>
        </w:rPr>
        <w:tab/>
      </w:r>
      <w:r w:rsidRPr="0062477D">
        <w:rPr>
          <w:rFonts w:ascii="Times" w:eastAsia="Calibri" w:hAnsi="Times"/>
          <w:color w:val="000000"/>
          <w:sz w:val="24"/>
          <w:szCs w:val="24"/>
        </w:rPr>
        <w:tab/>
      </w:r>
      <w:r w:rsidRPr="0062477D">
        <w:rPr>
          <w:rFonts w:ascii="Times" w:eastAsia="Calibri" w:hAnsi="Times"/>
          <w:color w:val="000000"/>
          <w:sz w:val="24"/>
          <w:szCs w:val="24"/>
        </w:rPr>
        <w:tab/>
      </w:r>
      <w:r w:rsidRPr="0062477D">
        <w:rPr>
          <w:rFonts w:ascii="Times" w:eastAsia="Calibri" w:hAnsi="Times"/>
          <w:color w:val="000000"/>
          <w:sz w:val="24"/>
          <w:szCs w:val="24"/>
        </w:rPr>
        <w:tab/>
      </w:r>
      <w:r>
        <w:rPr>
          <w:rFonts w:ascii="Times" w:eastAsia="Calibri" w:hAnsi="Times"/>
          <w:color w:val="000000"/>
          <w:sz w:val="24"/>
          <w:szCs w:val="24"/>
          <w:lang w:val="sr-Cyrl-RS"/>
        </w:rPr>
        <w:t xml:space="preserve">  </w:t>
      </w:r>
      <w:r w:rsidRPr="0062477D">
        <w:rPr>
          <w:rFonts w:ascii="Times" w:eastAsia="Calibri" w:hAnsi="Times"/>
          <w:color w:val="000000"/>
          <w:sz w:val="24"/>
          <w:szCs w:val="24"/>
        </w:rPr>
        <w:tab/>
      </w:r>
    </w:p>
    <w:p w14:paraId="563CBD40" w14:textId="378390D6" w:rsidR="00F37930" w:rsidRPr="00F6576E" w:rsidRDefault="00F37930" w:rsidP="00F37930">
      <w:pPr>
        <w:rPr>
          <w:rFonts w:ascii="Times" w:eastAsia="Calibri" w:hAnsi="Times"/>
          <w:color w:val="000000"/>
          <w:sz w:val="24"/>
          <w:szCs w:val="24"/>
          <w:lang w:val="sr-Cyrl-RS"/>
        </w:rPr>
      </w:pPr>
      <w:r>
        <w:rPr>
          <w:rFonts w:ascii="Times" w:eastAsia="Calibri" w:hAnsi="Times"/>
          <w:color w:val="000000"/>
          <w:sz w:val="24"/>
          <w:szCs w:val="24"/>
        </w:rPr>
        <w:tab/>
      </w:r>
      <w:r>
        <w:rPr>
          <w:rFonts w:ascii="Times" w:eastAsia="Calibri" w:hAnsi="Times"/>
          <w:color w:val="000000"/>
          <w:sz w:val="24"/>
          <w:szCs w:val="24"/>
        </w:rPr>
        <w:tab/>
      </w:r>
      <w:r>
        <w:rPr>
          <w:rFonts w:ascii="Times" w:eastAsia="Calibri" w:hAnsi="Times"/>
          <w:color w:val="000000"/>
          <w:sz w:val="24"/>
          <w:szCs w:val="24"/>
        </w:rPr>
        <w:tab/>
      </w:r>
      <w:r>
        <w:rPr>
          <w:rFonts w:ascii="Times" w:eastAsia="Calibri" w:hAnsi="Times"/>
          <w:color w:val="000000"/>
          <w:sz w:val="24"/>
          <w:szCs w:val="24"/>
        </w:rPr>
        <w:tab/>
      </w:r>
      <w:r>
        <w:rPr>
          <w:rFonts w:ascii="Times" w:eastAsia="Calibri" w:hAnsi="Times"/>
          <w:color w:val="000000"/>
          <w:sz w:val="24"/>
          <w:szCs w:val="24"/>
        </w:rPr>
        <w:tab/>
        <w:t xml:space="preserve">      </w:t>
      </w:r>
      <w:r w:rsidRPr="00F6576E">
        <w:rPr>
          <w:rFonts w:ascii="Times" w:eastAsia="Calibri" w:hAnsi="Times"/>
          <w:color w:val="000000"/>
          <w:sz w:val="24"/>
          <w:szCs w:val="24"/>
          <w:lang w:val="sr-Cyrl-RS"/>
        </w:rPr>
        <w:t>ЧЛАН 5.</w:t>
      </w:r>
    </w:p>
    <w:p w14:paraId="733532BD" w14:textId="7BC698BC" w:rsidR="00F37930" w:rsidRPr="00F6576E" w:rsidRDefault="00F37930" w:rsidP="00F37930">
      <w:pPr>
        <w:rPr>
          <w:rFonts w:ascii="Times" w:eastAsia="Calibri" w:hAnsi="Times"/>
          <w:color w:val="000000"/>
          <w:sz w:val="24"/>
          <w:szCs w:val="24"/>
          <w:lang w:val="sr-Cyrl-RS"/>
        </w:rPr>
      </w:pPr>
      <w:r w:rsidRPr="00F6576E">
        <w:rPr>
          <w:rFonts w:ascii="Times New Roman" w:hAnsi="Times New Roman"/>
          <w:sz w:val="24"/>
          <w:szCs w:val="24"/>
          <w:lang w:val="sr-Cyrl-RS"/>
        </w:rPr>
        <w:t>Д</w:t>
      </w:r>
      <w:r w:rsidRPr="00F6576E">
        <w:rPr>
          <w:rFonts w:ascii="Times New Roman" w:hAnsi="Times New Roman"/>
          <w:sz w:val="24"/>
          <w:szCs w:val="24"/>
        </w:rPr>
        <w:t>РУШТВ</w:t>
      </w:r>
      <w:r w:rsidRPr="00F6576E">
        <w:rPr>
          <w:rFonts w:ascii="Times New Roman" w:hAnsi="Times New Roman"/>
          <w:sz w:val="24"/>
          <w:szCs w:val="24"/>
          <w:lang w:val="sr-Cyrl-RS"/>
        </w:rPr>
        <w:t>О</w:t>
      </w:r>
      <w:r w:rsidRPr="00F6576E">
        <w:rPr>
          <w:rFonts w:ascii="Times New Roman" w:hAnsi="Times New Roman"/>
          <w:sz w:val="24"/>
          <w:szCs w:val="24"/>
        </w:rPr>
        <w:t xml:space="preserve"> ЗА УПРАВЉАЊЕ</w:t>
      </w:r>
      <w:r w:rsidRPr="00F6576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576E">
        <w:rPr>
          <w:rFonts w:ascii="Times New Roman" w:hAnsi="Times New Roman"/>
          <w:sz w:val="24"/>
          <w:szCs w:val="24"/>
        </w:rPr>
        <w:t>ОТВОРЕНИМ ИНВЕСТИЦИОНИМ ФОНДОВИМА СА ЈАВНОМ ПОНУДОМ ДУЖН</w:t>
      </w:r>
      <w:r w:rsidRPr="00F6576E">
        <w:rPr>
          <w:rFonts w:ascii="Times New Roman" w:hAnsi="Times New Roman"/>
          <w:sz w:val="24"/>
          <w:szCs w:val="24"/>
          <w:lang w:val="sr-Cyrl-RS"/>
        </w:rPr>
        <w:t>О</w:t>
      </w:r>
      <w:r w:rsidRPr="00F6576E">
        <w:rPr>
          <w:rFonts w:ascii="Times New Roman" w:hAnsi="Times New Roman"/>
          <w:sz w:val="24"/>
          <w:szCs w:val="24"/>
        </w:rPr>
        <w:t xml:space="preserve"> </w:t>
      </w:r>
      <w:r w:rsidRPr="00F6576E">
        <w:rPr>
          <w:rFonts w:ascii="Times New Roman" w:hAnsi="Times New Roman"/>
          <w:sz w:val="24"/>
          <w:szCs w:val="24"/>
          <w:lang w:val="sr-Cyrl-RS"/>
        </w:rPr>
        <w:t xml:space="preserve">ЈЕ </w:t>
      </w:r>
      <w:r w:rsidRPr="00F6576E">
        <w:rPr>
          <w:rFonts w:ascii="Times New Roman" w:hAnsi="Times New Roman"/>
          <w:sz w:val="24"/>
          <w:szCs w:val="24"/>
        </w:rPr>
        <w:t xml:space="preserve">ДА </w:t>
      </w:r>
      <w:r w:rsidRPr="00F6576E">
        <w:rPr>
          <w:rFonts w:ascii="Times New Roman" w:hAnsi="Times New Roman"/>
          <w:sz w:val="24"/>
          <w:szCs w:val="24"/>
          <w:lang w:val="sr-Cyrl-RS"/>
        </w:rPr>
        <w:t xml:space="preserve">У </w:t>
      </w:r>
      <w:r w:rsidRPr="00F6576E">
        <w:rPr>
          <w:rFonts w:ascii="Times New Roman" w:eastAsia="Calibri" w:hAnsi="Times New Roman"/>
          <w:sz w:val="24"/>
          <w:szCs w:val="24"/>
          <w:lang w:val="sr-Cyrl-RS"/>
        </w:rPr>
        <w:t xml:space="preserve">РЕГИСТАР ЗАЛОЖНОГ ПРАВА НА ИНВЕСТИЦИОНИМ ЈЕДИНИЦАМА, КОЈИ ВОДИ ЦЕНТРАЛНИ РЕГИСТАР, ДЕПО И КЛИРИНГ ХАРТИЈА ОД ВРЕДНОСТИ, УНЕСЕ ПОДАТКЕ О СВИМ ПРЕТХОДНО УПИСАНИМ ЗАЛОЖНИМ ПРАВИМА НА ИНВЕСТИЦИОНИМ ЈЕДИНИЦАМА </w:t>
      </w:r>
      <w:r w:rsidRPr="00F6576E">
        <w:rPr>
          <w:rFonts w:ascii="Times New Roman" w:hAnsi="Times New Roman"/>
          <w:sz w:val="24"/>
          <w:szCs w:val="24"/>
        </w:rPr>
        <w:t>ОТВОРЕНИХ ИНВЕСТИЦИОНИХ ФОНДОВА СА ЈАВНОМ ПОНУДОМ</w:t>
      </w:r>
      <w:r w:rsidRPr="00F6576E">
        <w:rPr>
          <w:rFonts w:ascii="Times New Roman" w:hAnsi="Times New Roman"/>
          <w:sz w:val="24"/>
          <w:szCs w:val="24"/>
          <w:lang w:val="sr-Cyrl-RS"/>
        </w:rPr>
        <w:t xml:space="preserve">, КОЈА </w:t>
      </w:r>
      <w:r w:rsidRPr="008F53DE">
        <w:rPr>
          <w:rFonts w:ascii="Times New Roman" w:hAnsi="Times New Roman"/>
          <w:sz w:val="24"/>
          <w:szCs w:val="24"/>
          <w:lang w:val="sr-Cyrl-RS"/>
        </w:rPr>
        <w:t>ВОДЕ У СВОМ РЕГИСТРУ</w:t>
      </w:r>
      <w:r w:rsidRPr="00F6576E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F6576E">
        <w:rPr>
          <w:rFonts w:ascii="Times New Roman" w:hAnsi="Times New Roman"/>
          <w:sz w:val="24"/>
          <w:szCs w:val="24"/>
        </w:rPr>
        <w:t xml:space="preserve">У РОКУ ОД </w:t>
      </w:r>
      <w:r w:rsidRPr="00F6576E">
        <w:rPr>
          <w:rFonts w:ascii="Times New Roman" w:hAnsi="Times New Roman"/>
          <w:sz w:val="24"/>
          <w:szCs w:val="24"/>
          <w:lang w:val="sr-Cyrl-RS"/>
        </w:rPr>
        <w:t>МЕСЕЦ ДАНА ОД ДАНА ПОЧЕТКА ПРИМЕНЕ</w:t>
      </w:r>
      <w:r w:rsidRPr="00F6576E">
        <w:rPr>
          <w:rFonts w:ascii="Times New Roman" w:hAnsi="Times New Roman"/>
          <w:sz w:val="24"/>
          <w:szCs w:val="24"/>
        </w:rPr>
        <w:t xml:space="preserve"> ОВОГ ЗАКОНА.</w:t>
      </w:r>
    </w:p>
    <w:p w14:paraId="5AE86B7A" w14:textId="77777777" w:rsidR="00F37930" w:rsidRPr="00F6576E" w:rsidRDefault="00F37930" w:rsidP="00F37930">
      <w:pPr>
        <w:rPr>
          <w:rFonts w:ascii="Times New Roman" w:hAnsi="Times New Roman"/>
          <w:sz w:val="24"/>
          <w:szCs w:val="24"/>
          <w:lang w:val="sr-Cyrl-RS"/>
        </w:rPr>
      </w:pPr>
    </w:p>
    <w:p w14:paraId="21701A0A" w14:textId="4F74D0F2" w:rsidR="00F37930" w:rsidRPr="00F6576E" w:rsidRDefault="00F37930" w:rsidP="00F37930">
      <w:pPr>
        <w:pStyle w:val="Clan"/>
        <w:tabs>
          <w:tab w:val="clear" w:pos="1080"/>
          <w:tab w:val="left" w:pos="709"/>
          <w:tab w:val="left" w:pos="241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  <w:lang w:val="sr-Cyrl-RS"/>
        </w:rPr>
      </w:pPr>
      <w:r w:rsidRPr="00F6576E">
        <w:rPr>
          <w:rFonts w:ascii="Times New Roman" w:hAnsi="Times New Roman"/>
          <w:b w:val="0"/>
          <w:sz w:val="24"/>
          <w:szCs w:val="24"/>
          <w:lang w:val="sr-Latn-RS"/>
        </w:rPr>
        <w:t xml:space="preserve">ЧЛАН </w:t>
      </w:r>
      <w:r w:rsidRPr="00F6576E">
        <w:rPr>
          <w:rFonts w:ascii="Times New Roman" w:hAnsi="Times New Roman"/>
          <w:b w:val="0"/>
          <w:sz w:val="24"/>
          <w:szCs w:val="24"/>
          <w:lang w:val="sr-Cyrl-RS"/>
        </w:rPr>
        <w:t>6.</w:t>
      </w:r>
    </w:p>
    <w:p w14:paraId="64A3A8A1" w14:textId="0441DA4C" w:rsidR="00F37930" w:rsidRPr="0062477D" w:rsidRDefault="00F37930" w:rsidP="00F37930">
      <w:pPr>
        <w:rPr>
          <w:rFonts w:eastAsia="Calibri"/>
          <w:color w:val="FF0000"/>
          <w:sz w:val="24"/>
          <w:szCs w:val="24"/>
        </w:rPr>
      </w:pPr>
      <w:r w:rsidRPr="00F6576E">
        <w:rPr>
          <w:rFonts w:ascii="Times New Roman" w:hAnsi="Times New Roman"/>
          <w:sz w:val="24"/>
          <w:szCs w:val="24"/>
          <w:lang w:val="sr-Cyrl-RS"/>
        </w:rPr>
        <w:t xml:space="preserve">            </w:t>
      </w:r>
      <w:r w:rsidRPr="00F6576E">
        <w:rPr>
          <w:rFonts w:ascii="Times New Roman" w:hAnsi="Times New Roman"/>
          <w:sz w:val="24"/>
          <w:szCs w:val="24"/>
        </w:rPr>
        <w:t xml:space="preserve">ОВАЈ ЗАКОН СТУПА НА СНАГУ ОСМОГ ДАНА ОД ДАНА ОБЈАВЉИВАЊА У </w:t>
      </w:r>
      <w:r w:rsidRPr="00F6576E">
        <w:rPr>
          <w:rFonts w:ascii="Times New Roman" w:hAnsi="Times New Roman"/>
          <w:sz w:val="24"/>
          <w:szCs w:val="24"/>
          <w:lang w:val="sr-Latn-RS"/>
        </w:rPr>
        <w:t>„</w:t>
      </w:r>
      <w:r w:rsidRPr="00F6576E">
        <w:rPr>
          <w:rFonts w:ascii="Times New Roman" w:hAnsi="Times New Roman"/>
          <w:sz w:val="24"/>
          <w:szCs w:val="24"/>
        </w:rPr>
        <w:t>СЛУЖБЕНОМ ГЛАСНИКУ РЕПУБЛИКЕ СРБИЈЕ</w:t>
      </w:r>
      <w:r w:rsidRPr="00F6576E">
        <w:rPr>
          <w:rFonts w:ascii="Times New Roman" w:hAnsi="Times New Roman"/>
          <w:sz w:val="24"/>
          <w:szCs w:val="24"/>
          <w:lang w:val="sr-Latn-RS"/>
        </w:rPr>
        <w:t>”</w:t>
      </w:r>
      <w:r w:rsidRPr="00F6576E">
        <w:rPr>
          <w:rFonts w:ascii="Times New Roman" w:hAnsi="Times New Roman"/>
          <w:sz w:val="24"/>
          <w:szCs w:val="24"/>
        </w:rPr>
        <w:t xml:space="preserve">, А ПОЧИЊЕ ДА СЕ ПРИМЕЊУЈЕ ПО ИСТЕКУ </w:t>
      </w:r>
      <w:r w:rsidRPr="00F6576E">
        <w:rPr>
          <w:rFonts w:ascii="Times New Roman" w:hAnsi="Times New Roman"/>
          <w:sz w:val="24"/>
          <w:szCs w:val="24"/>
          <w:lang w:val="sr-Cyrl-RS"/>
        </w:rPr>
        <w:t>ДВА</w:t>
      </w:r>
      <w:r w:rsidRPr="00F6576E">
        <w:rPr>
          <w:rFonts w:ascii="Times New Roman" w:hAnsi="Times New Roman"/>
          <w:sz w:val="24"/>
          <w:szCs w:val="24"/>
        </w:rPr>
        <w:t xml:space="preserve"> МЕСЕЦА ОД ДАНА СТУПАЊА НА СНАГУ</w:t>
      </w:r>
      <w:r w:rsidRPr="00F6576E">
        <w:rPr>
          <w:rFonts w:ascii="Times New Roman" w:hAnsi="Times New Roman"/>
          <w:sz w:val="24"/>
          <w:szCs w:val="24"/>
          <w:lang w:val="sr-Cyrl-RS"/>
        </w:rPr>
        <w:t xml:space="preserve"> ОВОГ ЗАКОНА</w:t>
      </w:r>
      <w:r w:rsidRPr="00F6576E">
        <w:rPr>
          <w:rFonts w:ascii="Times New Roman" w:hAnsi="Times New Roman"/>
          <w:sz w:val="24"/>
          <w:szCs w:val="24"/>
        </w:rPr>
        <w:t>.</w:t>
      </w:r>
    </w:p>
    <w:p w14:paraId="75890EC3" w14:textId="77777777" w:rsidR="00F37930" w:rsidRPr="0062477D" w:rsidRDefault="00F37930" w:rsidP="00F37930">
      <w:pPr>
        <w:tabs>
          <w:tab w:val="left" w:pos="720"/>
          <w:tab w:val="left" w:pos="900"/>
        </w:tabs>
        <w:rPr>
          <w:rFonts w:ascii="Times New Roman" w:hAnsi="Times New Roman"/>
          <w:color w:val="FF0000"/>
          <w:sz w:val="24"/>
          <w:szCs w:val="24"/>
        </w:rPr>
      </w:pPr>
    </w:p>
    <w:p w14:paraId="26084CB9" w14:textId="77777777" w:rsidR="00F37930" w:rsidRPr="0062477D" w:rsidRDefault="00F37930" w:rsidP="00F37930">
      <w:pPr>
        <w:tabs>
          <w:tab w:val="left" w:pos="1418"/>
          <w:tab w:val="left" w:pos="2552"/>
        </w:tabs>
        <w:rPr>
          <w:rFonts w:ascii="Times New Roman" w:hAnsi="Times New Roman"/>
          <w:sz w:val="24"/>
          <w:szCs w:val="24"/>
          <w:lang w:val="sr-Latn-CS"/>
        </w:rPr>
      </w:pPr>
    </w:p>
    <w:p w14:paraId="27740EAE" w14:textId="77777777" w:rsidR="00F37930" w:rsidRPr="00D647B1" w:rsidRDefault="00F37930" w:rsidP="00F37930">
      <w:pPr>
        <w:tabs>
          <w:tab w:val="left" w:pos="1418"/>
          <w:tab w:val="left" w:pos="255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sr-Cyrl-RS"/>
        </w:rPr>
      </w:pPr>
    </w:p>
    <w:p w14:paraId="286B2C26" w14:textId="77777777" w:rsidR="002F5832" w:rsidRPr="00D6658E" w:rsidRDefault="002F5832" w:rsidP="00B821A4">
      <w:pPr>
        <w:spacing w:after="150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0AAA22AE" w14:textId="77777777" w:rsidR="00B821A4" w:rsidRPr="00D6658E" w:rsidRDefault="00B821A4" w:rsidP="00B821A4">
      <w:pPr>
        <w:rPr>
          <w:rFonts w:ascii="Times New Roman" w:hAnsi="Times New Roman"/>
          <w:sz w:val="24"/>
          <w:szCs w:val="24"/>
          <w:lang w:val="sr-Cyrl-CS"/>
        </w:rPr>
      </w:pPr>
    </w:p>
    <w:p w14:paraId="483C0253" w14:textId="77777777" w:rsidR="00AB5C86" w:rsidRPr="00D6658E" w:rsidRDefault="00AB5C86" w:rsidP="00A914F3">
      <w:pPr>
        <w:shd w:val="clear" w:color="auto" w:fill="FFFFFF"/>
        <w:spacing w:before="24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AB5C86" w:rsidRPr="00D6658E" w:rsidSect="007A6001">
      <w:footerReference w:type="default" r:id="rId8"/>
      <w:pgSz w:w="11907" w:h="16840" w:code="9"/>
      <w:pgMar w:top="1134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D6F24" w14:textId="77777777" w:rsidR="002903D7" w:rsidRDefault="002903D7" w:rsidP="006734D3">
      <w:pPr>
        <w:spacing w:line="240" w:lineRule="auto"/>
      </w:pPr>
      <w:r>
        <w:separator/>
      </w:r>
    </w:p>
  </w:endnote>
  <w:endnote w:type="continuationSeparator" w:id="0">
    <w:p w14:paraId="4C832F43" w14:textId="77777777" w:rsidR="002903D7" w:rsidRDefault="002903D7" w:rsidP="006734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89795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B907E9" w14:textId="7CD960C3" w:rsidR="00565885" w:rsidRDefault="0056588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306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A715B67" w14:textId="77777777" w:rsidR="00565885" w:rsidRDefault="005658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0E60A" w14:textId="77777777" w:rsidR="002903D7" w:rsidRDefault="002903D7" w:rsidP="006734D3">
      <w:pPr>
        <w:spacing w:line="240" w:lineRule="auto"/>
      </w:pPr>
      <w:r>
        <w:separator/>
      </w:r>
    </w:p>
  </w:footnote>
  <w:footnote w:type="continuationSeparator" w:id="0">
    <w:p w14:paraId="680387AA" w14:textId="77777777" w:rsidR="002903D7" w:rsidRDefault="002903D7" w:rsidP="006734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D3313"/>
    <w:multiLevelType w:val="hybridMultilevel"/>
    <w:tmpl w:val="2C424620"/>
    <w:lvl w:ilvl="0" w:tplc="23B6713A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E6576"/>
    <w:multiLevelType w:val="hybridMultilevel"/>
    <w:tmpl w:val="73C0309C"/>
    <w:lvl w:ilvl="0" w:tplc="2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54029"/>
    <w:multiLevelType w:val="hybridMultilevel"/>
    <w:tmpl w:val="9296F062"/>
    <w:lvl w:ilvl="0" w:tplc="041A0011">
      <w:start w:val="1"/>
      <w:numFmt w:val="decimal"/>
      <w:lvlText w:val="%1)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216C65F4"/>
    <w:multiLevelType w:val="hybridMultilevel"/>
    <w:tmpl w:val="9296F062"/>
    <w:lvl w:ilvl="0" w:tplc="041A0011">
      <w:start w:val="1"/>
      <w:numFmt w:val="decimal"/>
      <w:lvlText w:val="%1)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22C06633"/>
    <w:multiLevelType w:val="hybridMultilevel"/>
    <w:tmpl w:val="3286B502"/>
    <w:lvl w:ilvl="0" w:tplc="A1C6AA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F892297"/>
    <w:multiLevelType w:val="hybridMultilevel"/>
    <w:tmpl w:val="85D01326"/>
    <w:lvl w:ilvl="0" w:tplc="E72AB6AC">
      <w:start w:val="1"/>
      <w:numFmt w:val="upperLetter"/>
      <w:lvlText w:val="(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D154D"/>
    <w:multiLevelType w:val="hybridMultilevel"/>
    <w:tmpl w:val="85C8C17E"/>
    <w:lvl w:ilvl="0" w:tplc="77A4548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9E6FBF"/>
    <w:multiLevelType w:val="hybridMultilevel"/>
    <w:tmpl w:val="9296F062"/>
    <w:lvl w:ilvl="0" w:tplc="041A0011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" w15:restartNumberingAfterBreak="0">
    <w:nsid w:val="56F12F3A"/>
    <w:multiLevelType w:val="hybridMultilevel"/>
    <w:tmpl w:val="FB94E690"/>
    <w:lvl w:ilvl="0" w:tplc="77A4548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811C9C5E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B26EFF"/>
    <w:multiLevelType w:val="hybridMultilevel"/>
    <w:tmpl w:val="70DAFE92"/>
    <w:lvl w:ilvl="0" w:tplc="76644982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9807B56"/>
    <w:multiLevelType w:val="hybridMultilevel"/>
    <w:tmpl w:val="B784F0B0"/>
    <w:lvl w:ilvl="0" w:tplc="BBAE974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75C11"/>
    <w:multiLevelType w:val="hybridMultilevel"/>
    <w:tmpl w:val="272055E4"/>
    <w:lvl w:ilvl="0" w:tplc="569AAD98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UwNrMwNTe2NDAxMDBS0lEKTi0uzszPAykwrgUAjwiOQiwAAAA="/>
  </w:docVars>
  <w:rsids>
    <w:rsidRoot w:val="00EA18D6"/>
    <w:rsid w:val="0000260E"/>
    <w:rsid w:val="000045E1"/>
    <w:rsid w:val="00006FBF"/>
    <w:rsid w:val="00007D8A"/>
    <w:rsid w:val="00012245"/>
    <w:rsid w:val="00012FFF"/>
    <w:rsid w:val="00023E56"/>
    <w:rsid w:val="00024186"/>
    <w:rsid w:val="00027E45"/>
    <w:rsid w:val="00031AC4"/>
    <w:rsid w:val="00032DC6"/>
    <w:rsid w:val="00033CC4"/>
    <w:rsid w:val="00033D22"/>
    <w:rsid w:val="000379C3"/>
    <w:rsid w:val="0004085B"/>
    <w:rsid w:val="0005346C"/>
    <w:rsid w:val="00061FCE"/>
    <w:rsid w:val="0006209E"/>
    <w:rsid w:val="00070C8B"/>
    <w:rsid w:val="00074932"/>
    <w:rsid w:val="0007622D"/>
    <w:rsid w:val="00084E5D"/>
    <w:rsid w:val="00092293"/>
    <w:rsid w:val="00094D06"/>
    <w:rsid w:val="000963DF"/>
    <w:rsid w:val="000A2435"/>
    <w:rsid w:val="000A62A6"/>
    <w:rsid w:val="000B168F"/>
    <w:rsid w:val="000B56AD"/>
    <w:rsid w:val="000B5B0E"/>
    <w:rsid w:val="000C283C"/>
    <w:rsid w:val="000C7A9C"/>
    <w:rsid w:val="000D14A5"/>
    <w:rsid w:val="000E59F9"/>
    <w:rsid w:val="000F235D"/>
    <w:rsid w:val="000F3ADE"/>
    <w:rsid w:val="000F4C04"/>
    <w:rsid w:val="000F61ED"/>
    <w:rsid w:val="00100860"/>
    <w:rsid w:val="0010419D"/>
    <w:rsid w:val="00111064"/>
    <w:rsid w:val="00123934"/>
    <w:rsid w:val="00125903"/>
    <w:rsid w:val="0013243B"/>
    <w:rsid w:val="00132E8F"/>
    <w:rsid w:val="00134140"/>
    <w:rsid w:val="0013462E"/>
    <w:rsid w:val="00141AC9"/>
    <w:rsid w:val="00142054"/>
    <w:rsid w:val="00144C81"/>
    <w:rsid w:val="0014569B"/>
    <w:rsid w:val="00151223"/>
    <w:rsid w:val="001535A0"/>
    <w:rsid w:val="001538B4"/>
    <w:rsid w:val="00153FAA"/>
    <w:rsid w:val="00154E90"/>
    <w:rsid w:val="00163C1B"/>
    <w:rsid w:val="00166179"/>
    <w:rsid w:val="00166D7C"/>
    <w:rsid w:val="00174813"/>
    <w:rsid w:val="00180F8F"/>
    <w:rsid w:val="00183E0D"/>
    <w:rsid w:val="00195380"/>
    <w:rsid w:val="001977E0"/>
    <w:rsid w:val="00197FB6"/>
    <w:rsid w:val="001A19F2"/>
    <w:rsid w:val="001A77A1"/>
    <w:rsid w:val="001B1F97"/>
    <w:rsid w:val="001B3370"/>
    <w:rsid w:val="001C02E2"/>
    <w:rsid w:val="001C25DA"/>
    <w:rsid w:val="001C67DF"/>
    <w:rsid w:val="001D2AD0"/>
    <w:rsid w:val="001D6B39"/>
    <w:rsid w:val="001D7266"/>
    <w:rsid w:val="001E2AE5"/>
    <w:rsid w:val="001E30E4"/>
    <w:rsid w:val="001E7E7C"/>
    <w:rsid w:val="001F0CEB"/>
    <w:rsid w:val="001F3DAE"/>
    <w:rsid w:val="001F5BC2"/>
    <w:rsid w:val="001F781C"/>
    <w:rsid w:val="002007A0"/>
    <w:rsid w:val="00200CB3"/>
    <w:rsid w:val="00201C54"/>
    <w:rsid w:val="00206B1E"/>
    <w:rsid w:val="002105FC"/>
    <w:rsid w:val="00213B1C"/>
    <w:rsid w:val="002202E6"/>
    <w:rsid w:val="00223DD0"/>
    <w:rsid w:val="002329C9"/>
    <w:rsid w:val="002333EC"/>
    <w:rsid w:val="00233C1F"/>
    <w:rsid w:val="00233C8C"/>
    <w:rsid w:val="00241423"/>
    <w:rsid w:val="00241B7B"/>
    <w:rsid w:val="00243418"/>
    <w:rsid w:val="0024780B"/>
    <w:rsid w:val="0026064B"/>
    <w:rsid w:val="0026423C"/>
    <w:rsid w:val="002745B0"/>
    <w:rsid w:val="00276C84"/>
    <w:rsid w:val="0028059E"/>
    <w:rsid w:val="002846F4"/>
    <w:rsid w:val="0028661E"/>
    <w:rsid w:val="002903D7"/>
    <w:rsid w:val="0029143D"/>
    <w:rsid w:val="002A0492"/>
    <w:rsid w:val="002A1D01"/>
    <w:rsid w:val="002A28FB"/>
    <w:rsid w:val="002A3F74"/>
    <w:rsid w:val="002A7AD6"/>
    <w:rsid w:val="002A7CB2"/>
    <w:rsid w:val="002B31A4"/>
    <w:rsid w:val="002C167D"/>
    <w:rsid w:val="002C6146"/>
    <w:rsid w:val="002C6B7C"/>
    <w:rsid w:val="002C7404"/>
    <w:rsid w:val="002D0189"/>
    <w:rsid w:val="002D06B5"/>
    <w:rsid w:val="002E0BCF"/>
    <w:rsid w:val="002E10C8"/>
    <w:rsid w:val="002E42D2"/>
    <w:rsid w:val="002E6635"/>
    <w:rsid w:val="002F5832"/>
    <w:rsid w:val="002F6DD4"/>
    <w:rsid w:val="002F7F4D"/>
    <w:rsid w:val="00300038"/>
    <w:rsid w:val="00302804"/>
    <w:rsid w:val="003049E9"/>
    <w:rsid w:val="0030680E"/>
    <w:rsid w:val="00306D13"/>
    <w:rsid w:val="003106B8"/>
    <w:rsid w:val="003209BC"/>
    <w:rsid w:val="00325CA4"/>
    <w:rsid w:val="00326EF2"/>
    <w:rsid w:val="003278E7"/>
    <w:rsid w:val="00331D40"/>
    <w:rsid w:val="0033203D"/>
    <w:rsid w:val="0033621E"/>
    <w:rsid w:val="00336391"/>
    <w:rsid w:val="00337D24"/>
    <w:rsid w:val="0034013D"/>
    <w:rsid w:val="00340972"/>
    <w:rsid w:val="00340AD5"/>
    <w:rsid w:val="00340CE6"/>
    <w:rsid w:val="00341E63"/>
    <w:rsid w:val="0034231A"/>
    <w:rsid w:val="00343271"/>
    <w:rsid w:val="00345DE3"/>
    <w:rsid w:val="00354BF3"/>
    <w:rsid w:val="00357706"/>
    <w:rsid w:val="00357BF7"/>
    <w:rsid w:val="00362216"/>
    <w:rsid w:val="003646CA"/>
    <w:rsid w:val="003665A6"/>
    <w:rsid w:val="0037041A"/>
    <w:rsid w:val="00370802"/>
    <w:rsid w:val="00371B4A"/>
    <w:rsid w:val="0037645B"/>
    <w:rsid w:val="0037776D"/>
    <w:rsid w:val="00377CFD"/>
    <w:rsid w:val="003806A2"/>
    <w:rsid w:val="0038457B"/>
    <w:rsid w:val="00384710"/>
    <w:rsid w:val="00385552"/>
    <w:rsid w:val="003917D3"/>
    <w:rsid w:val="003962D6"/>
    <w:rsid w:val="003A1760"/>
    <w:rsid w:val="003A4BAD"/>
    <w:rsid w:val="003A6818"/>
    <w:rsid w:val="003A7EF8"/>
    <w:rsid w:val="003B5411"/>
    <w:rsid w:val="003B79B6"/>
    <w:rsid w:val="003C26F2"/>
    <w:rsid w:val="003C2FB1"/>
    <w:rsid w:val="003C32AE"/>
    <w:rsid w:val="003C3582"/>
    <w:rsid w:val="003C5F7B"/>
    <w:rsid w:val="003C7774"/>
    <w:rsid w:val="003C7C89"/>
    <w:rsid w:val="003E2EEF"/>
    <w:rsid w:val="003E58F7"/>
    <w:rsid w:val="003E6A85"/>
    <w:rsid w:val="003E6B3B"/>
    <w:rsid w:val="003E7B2F"/>
    <w:rsid w:val="003E7C88"/>
    <w:rsid w:val="003F51A5"/>
    <w:rsid w:val="003F5696"/>
    <w:rsid w:val="0040443D"/>
    <w:rsid w:val="00405505"/>
    <w:rsid w:val="00416C77"/>
    <w:rsid w:val="00416C97"/>
    <w:rsid w:val="00421211"/>
    <w:rsid w:val="00432813"/>
    <w:rsid w:val="00443247"/>
    <w:rsid w:val="004579ED"/>
    <w:rsid w:val="004601ED"/>
    <w:rsid w:val="0046607C"/>
    <w:rsid w:val="0046778A"/>
    <w:rsid w:val="0047548F"/>
    <w:rsid w:val="004761F0"/>
    <w:rsid w:val="00480723"/>
    <w:rsid w:val="00485337"/>
    <w:rsid w:val="004861FD"/>
    <w:rsid w:val="00490844"/>
    <w:rsid w:val="004922DF"/>
    <w:rsid w:val="00492DDE"/>
    <w:rsid w:val="0049304C"/>
    <w:rsid w:val="00493A10"/>
    <w:rsid w:val="00497A13"/>
    <w:rsid w:val="004A4B52"/>
    <w:rsid w:val="004A5C1F"/>
    <w:rsid w:val="004A5D24"/>
    <w:rsid w:val="004B25F9"/>
    <w:rsid w:val="004C0DED"/>
    <w:rsid w:val="004D368A"/>
    <w:rsid w:val="004D7644"/>
    <w:rsid w:val="004E4EFE"/>
    <w:rsid w:val="004E6796"/>
    <w:rsid w:val="004E726F"/>
    <w:rsid w:val="004F282B"/>
    <w:rsid w:val="00502897"/>
    <w:rsid w:val="00504F90"/>
    <w:rsid w:val="00510425"/>
    <w:rsid w:val="00512166"/>
    <w:rsid w:val="005123C4"/>
    <w:rsid w:val="005138FB"/>
    <w:rsid w:val="005219FB"/>
    <w:rsid w:val="00524A15"/>
    <w:rsid w:val="0052570E"/>
    <w:rsid w:val="005339DE"/>
    <w:rsid w:val="0053429E"/>
    <w:rsid w:val="0053434F"/>
    <w:rsid w:val="00543772"/>
    <w:rsid w:val="00547C6F"/>
    <w:rsid w:val="00562F8D"/>
    <w:rsid w:val="005633B9"/>
    <w:rsid w:val="0056545F"/>
    <w:rsid w:val="00565885"/>
    <w:rsid w:val="00565B2C"/>
    <w:rsid w:val="00567BC1"/>
    <w:rsid w:val="0057205C"/>
    <w:rsid w:val="005747A1"/>
    <w:rsid w:val="00574A97"/>
    <w:rsid w:val="00574E8B"/>
    <w:rsid w:val="0057643E"/>
    <w:rsid w:val="0057657F"/>
    <w:rsid w:val="005801C5"/>
    <w:rsid w:val="005853E7"/>
    <w:rsid w:val="0058664F"/>
    <w:rsid w:val="00587B1E"/>
    <w:rsid w:val="0059192B"/>
    <w:rsid w:val="005924F9"/>
    <w:rsid w:val="0059781C"/>
    <w:rsid w:val="005A0572"/>
    <w:rsid w:val="005A09CD"/>
    <w:rsid w:val="005A47FB"/>
    <w:rsid w:val="005A5BAA"/>
    <w:rsid w:val="005A75F5"/>
    <w:rsid w:val="005A7DF2"/>
    <w:rsid w:val="005B6D0D"/>
    <w:rsid w:val="005C01EB"/>
    <w:rsid w:val="005C026B"/>
    <w:rsid w:val="005C2904"/>
    <w:rsid w:val="005C3AB5"/>
    <w:rsid w:val="005C5DD4"/>
    <w:rsid w:val="005C6FF3"/>
    <w:rsid w:val="005D1B95"/>
    <w:rsid w:val="005D5E62"/>
    <w:rsid w:val="005E1E22"/>
    <w:rsid w:val="005E4551"/>
    <w:rsid w:val="005E5F06"/>
    <w:rsid w:val="005F0ADA"/>
    <w:rsid w:val="005F3A7E"/>
    <w:rsid w:val="00600095"/>
    <w:rsid w:val="00600161"/>
    <w:rsid w:val="006003A8"/>
    <w:rsid w:val="00602076"/>
    <w:rsid w:val="00604C4A"/>
    <w:rsid w:val="00605320"/>
    <w:rsid w:val="006067C7"/>
    <w:rsid w:val="00606A2A"/>
    <w:rsid w:val="00624BD0"/>
    <w:rsid w:val="006254D5"/>
    <w:rsid w:val="0062726B"/>
    <w:rsid w:val="00633131"/>
    <w:rsid w:val="00634805"/>
    <w:rsid w:val="00637954"/>
    <w:rsid w:val="00637D1A"/>
    <w:rsid w:val="00641780"/>
    <w:rsid w:val="00642D5F"/>
    <w:rsid w:val="00643A12"/>
    <w:rsid w:val="00643AAB"/>
    <w:rsid w:val="00643BB4"/>
    <w:rsid w:val="00647FEC"/>
    <w:rsid w:val="00653690"/>
    <w:rsid w:val="0065473D"/>
    <w:rsid w:val="00655D22"/>
    <w:rsid w:val="00661CD7"/>
    <w:rsid w:val="00671CAB"/>
    <w:rsid w:val="006734D3"/>
    <w:rsid w:val="0067475A"/>
    <w:rsid w:val="006761CE"/>
    <w:rsid w:val="006765D3"/>
    <w:rsid w:val="006800DF"/>
    <w:rsid w:val="00680730"/>
    <w:rsid w:val="00681441"/>
    <w:rsid w:val="00682745"/>
    <w:rsid w:val="006839CC"/>
    <w:rsid w:val="00685585"/>
    <w:rsid w:val="00685868"/>
    <w:rsid w:val="00686FAC"/>
    <w:rsid w:val="006870F1"/>
    <w:rsid w:val="0069108F"/>
    <w:rsid w:val="00691749"/>
    <w:rsid w:val="006936B6"/>
    <w:rsid w:val="0069402C"/>
    <w:rsid w:val="00696848"/>
    <w:rsid w:val="006A2F2C"/>
    <w:rsid w:val="006A31A0"/>
    <w:rsid w:val="006B00BF"/>
    <w:rsid w:val="006B3F6F"/>
    <w:rsid w:val="006B76A5"/>
    <w:rsid w:val="006D2545"/>
    <w:rsid w:val="006D33BC"/>
    <w:rsid w:val="006D43F2"/>
    <w:rsid w:val="006E07E2"/>
    <w:rsid w:val="006E1A65"/>
    <w:rsid w:val="006E2BB9"/>
    <w:rsid w:val="006E70E6"/>
    <w:rsid w:val="006F432E"/>
    <w:rsid w:val="006F45D8"/>
    <w:rsid w:val="00706007"/>
    <w:rsid w:val="0071109C"/>
    <w:rsid w:val="007143AE"/>
    <w:rsid w:val="00730D9F"/>
    <w:rsid w:val="00751830"/>
    <w:rsid w:val="00766D01"/>
    <w:rsid w:val="00766E15"/>
    <w:rsid w:val="00775E46"/>
    <w:rsid w:val="0078251B"/>
    <w:rsid w:val="00784393"/>
    <w:rsid w:val="0079123C"/>
    <w:rsid w:val="00793481"/>
    <w:rsid w:val="00796267"/>
    <w:rsid w:val="007968AA"/>
    <w:rsid w:val="00796BA3"/>
    <w:rsid w:val="007A1097"/>
    <w:rsid w:val="007A1B0B"/>
    <w:rsid w:val="007A25F4"/>
    <w:rsid w:val="007A2773"/>
    <w:rsid w:val="007A3738"/>
    <w:rsid w:val="007A38EF"/>
    <w:rsid w:val="007A3FF5"/>
    <w:rsid w:val="007A457D"/>
    <w:rsid w:val="007A4956"/>
    <w:rsid w:val="007A6001"/>
    <w:rsid w:val="007A6B27"/>
    <w:rsid w:val="007B175E"/>
    <w:rsid w:val="007B6567"/>
    <w:rsid w:val="007C255B"/>
    <w:rsid w:val="007C49E9"/>
    <w:rsid w:val="007C645B"/>
    <w:rsid w:val="007D33B4"/>
    <w:rsid w:val="007E287A"/>
    <w:rsid w:val="007E4595"/>
    <w:rsid w:val="007F4307"/>
    <w:rsid w:val="007F7A9B"/>
    <w:rsid w:val="008107A5"/>
    <w:rsid w:val="008211EC"/>
    <w:rsid w:val="00821E43"/>
    <w:rsid w:val="00821FEF"/>
    <w:rsid w:val="0082438C"/>
    <w:rsid w:val="0082469A"/>
    <w:rsid w:val="00840D0A"/>
    <w:rsid w:val="008441E4"/>
    <w:rsid w:val="0084647B"/>
    <w:rsid w:val="00851C81"/>
    <w:rsid w:val="008525E0"/>
    <w:rsid w:val="00854B84"/>
    <w:rsid w:val="00855BFA"/>
    <w:rsid w:val="00862FC7"/>
    <w:rsid w:val="00866846"/>
    <w:rsid w:val="00866A5A"/>
    <w:rsid w:val="008706E9"/>
    <w:rsid w:val="00870A2A"/>
    <w:rsid w:val="00870FEF"/>
    <w:rsid w:val="00872AAE"/>
    <w:rsid w:val="0087421B"/>
    <w:rsid w:val="00877CCD"/>
    <w:rsid w:val="008810B0"/>
    <w:rsid w:val="008831AC"/>
    <w:rsid w:val="00887A45"/>
    <w:rsid w:val="00891AF4"/>
    <w:rsid w:val="00892F91"/>
    <w:rsid w:val="00894358"/>
    <w:rsid w:val="00895EA0"/>
    <w:rsid w:val="00896FC3"/>
    <w:rsid w:val="008A32DB"/>
    <w:rsid w:val="008A4656"/>
    <w:rsid w:val="008A6625"/>
    <w:rsid w:val="008A6B2D"/>
    <w:rsid w:val="008B3DB5"/>
    <w:rsid w:val="008C3105"/>
    <w:rsid w:val="008D04DF"/>
    <w:rsid w:val="008D4A1B"/>
    <w:rsid w:val="008D56EA"/>
    <w:rsid w:val="008D573B"/>
    <w:rsid w:val="008D5A07"/>
    <w:rsid w:val="008D5AEE"/>
    <w:rsid w:val="008D784C"/>
    <w:rsid w:val="008E1501"/>
    <w:rsid w:val="008E1B4E"/>
    <w:rsid w:val="008E4422"/>
    <w:rsid w:val="008E51B9"/>
    <w:rsid w:val="008E5552"/>
    <w:rsid w:val="008F009E"/>
    <w:rsid w:val="008F1D25"/>
    <w:rsid w:val="00906EDF"/>
    <w:rsid w:val="00910A25"/>
    <w:rsid w:val="009145EB"/>
    <w:rsid w:val="0091622B"/>
    <w:rsid w:val="00930D95"/>
    <w:rsid w:val="0093534D"/>
    <w:rsid w:val="009448B8"/>
    <w:rsid w:val="00944EA5"/>
    <w:rsid w:val="0094735D"/>
    <w:rsid w:val="00954E4E"/>
    <w:rsid w:val="00956A3B"/>
    <w:rsid w:val="00961357"/>
    <w:rsid w:val="009649CC"/>
    <w:rsid w:val="009677BB"/>
    <w:rsid w:val="00975DBD"/>
    <w:rsid w:val="00984A1E"/>
    <w:rsid w:val="00986724"/>
    <w:rsid w:val="00997F07"/>
    <w:rsid w:val="009A3FF4"/>
    <w:rsid w:val="009A53E8"/>
    <w:rsid w:val="009B4337"/>
    <w:rsid w:val="009C486C"/>
    <w:rsid w:val="009C552E"/>
    <w:rsid w:val="009C73DA"/>
    <w:rsid w:val="009C7A10"/>
    <w:rsid w:val="009D025E"/>
    <w:rsid w:val="009D3F19"/>
    <w:rsid w:val="009D40D1"/>
    <w:rsid w:val="009F213F"/>
    <w:rsid w:val="009F2FFB"/>
    <w:rsid w:val="009F3680"/>
    <w:rsid w:val="00A03F6C"/>
    <w:rsid w:val="00A04E90"/>
    <w:rsid w:val="00A10F8C"/>
    <w:rsid w:val="00A165BE"/>
    <w:rsid w:val="00A20CA7"/>
    <w:rsid w:val="00A22269"/>
    <w:rsid w:val="00A22CCA"/>
    <w:rsid w:val="00A249D7"/>
    <w:rsid w:val="00A326FA"/>
    <w:rsid w:val="00A34046"/>
    <w:rsid w:val="00A353B3"/>
    <w:rsid w:val="00A367A7"/>
    <w:rsid w:val="00A37F0A"/>
    <w:rsid w:val="00A42CAA"/>
    <w:rsid w:val="00A42FEC"/>
    <w:rsid w:val="00A53B47"/>
    <w:rsid w:val="00A5412B"/>
    <w:rsid w:val="00A5485A"/>
    <w:rsid w:val="00A60688"/>
    <w:rsid w:val="00A610C8"/>
    <w:rsid w:val="00A61830"/>
    <w:rsid w:val="00A6385B"/>
    <w:rsid w:val="00A76574"/>
    <w:rsid w:val="00A76729"/>
    <w:rsid w:val="00A83709"/>
    <w:rsid w:val="00A84C5D"/>
    <w:rsid w:val="00A8537F"/>
    <w:rsid w:val="00A914F3"/>
    <w:rsid w:val="00A91E55"/>
    <w:rsid w:val="00A9749B"/>
    <w:rsid w:val="00AA0A63"/>
    <w:rsid w:val="00AA0FFC"/>
    <w:rsid w:val="00AA25BA"/>
    <w:rsid w:val="00AA40A5"/>
    <w:rsid w:val="00AA5AF9"/>
    <w:rsid w:val="00AA6FDC"/>
    <w:rsid w:val="00AB03BC"/>
    <w:rsid w:val="00AB10B7"/>
    <w:rsid w:val="00AB16B7"/>
    <w:rsid w:val="00AB5C86"/>
    <w:rsid w:val="00AD046F"/>
    <w:rsid w:val="00AE5ED2"/>
    <w:rsid w:val="00AF0B9B"/>
    <w:rsid w:val="00AF1016"/>
    <w:rsid w:val="00AF40E3"/>
    <w:rsid w:val="00AF51EE"/>
    <w:rsid w:val="00AF6658"/>
    <w:rsid w:val="00B035D4"/>
    <w:rsid w:val="00B05BB0"/>
    <w:rsid w:val="00B12068"/>
    <w:rsid w:val="00B12C4F"/>
    <w:rsid w:val="00B22DD5"/>
    <w:rsid w:val="00B251FF"/>
    <w:rsid w:val="00B25712"/>
    <w:rsid w:val="00B25999"/>
    <w:rsid w:val="00B3114E"/>
    <w:rsid w:val="00B32D7A"/>
    <w:rsid w:val="00B4098B"/>
    <w:rsid w:val="00B4157A"/>
    <w:rsid w:val="00B4169F"/>
    <w:rsid w:val="00B428D6"/>
    <w:rsid w:val="00B56648"/>
    <w:rsid w:val="00B62C8C"/>
    <w:rsid w:val="00B67350"/>
    <w:rsid w:val="00B705AF"/>
    <w:rsid w:val="00B72FA3"/>
    <w:rsid w:val="00B756D1"/>
    <w:rsid w:val="00B8184E"/>
    <w:rsid w:val="00B821A4"/>
    <w:rsid w:val="00B8311B"/>
    <w:rsid w:val="00B839DF"/>
    <w:rsid w:val="00B84056"/>
    <w:rsid w:val="00B86653"/>
    <w:rsid w:val="00B9457D"/>
    <w:rsid w:val="00B974A8"/>
    <w:rsid w:val="00BA0BF5"/>
    <w:rsid w:val="00BA1310"/>
    <w:rsid w:val="00BA306E"/>
    <w:rsid w:val="00BA7675"/>
    <w:rsid w:val="00BB0ADB"/>
    <w:rsid w:val="00BB3307"/>
    <w:rsid w:val="00BB7479"/>
    <w:rsid w:val="00BC1C64"/>
    <w:rsid w:val="00BC1C87"/>
    <w:rsid w:val="00BD01DD"/>
    <w:rsid w:val="00BD1424"/>
    <w:rsid w:val="00BD294F"/>
    <w:rsid w:val="00BD3E57"/>
    <w:rsid w:val="00BE03B4"/>
    <w:rsid w:val="00BE074B"/>
    <w:rsid w:val="00BE7F21"/>
    <w:rsid w:val="00BF1B7F"/>
    <w:rsid w:val="00BF3A88"/>
    <w:rsid w:val="00C000CF"/>
    <w:rsid w:val="00C0434E"/>
    <w:rsid w:val="00C06FCB"/>
    <w:rsid w:val="00C13E63"/>
    <w:rsid w:val="00C1535D"/>
    <w:rsid w:val="00C260A2"/>
    <w:rsid w:val="00C278AB"/>
    <w:rsid w:val="00C30E6F"/>
    <w:rsid w:val="00C324E7"/>
    <w:rsid w:val="00C34631"/>
    <w:rsid w:val="00C351BA"/>
    <w:rsid w:val="00C35630"/>
    <w:rsid w:val="00C41EC5"/>
    <w:rsid w:val="00C432DD"/>
    <w:rsid w:val="00C51C4B"/>
    <w:rsid w:val="00C609BF"/>
    <w:rsid w:val="00C64148"/>
    <w:rsid w:val="00C64D60"/>
    <w:rsid w:val="00C64F30"/>
    <w:rsid w:val="00C67923"/>
    <w:rsid w:val="00C74BE4"/>
    <w:rsid w:val="00C80413"/>
    <w:rsid w:val="00C85D61"/>
    <w:rsid w:val="00C929F9"/>
    <w:rsid w:val="00C95540"/>
    <w:rsid w:val="00C95EC6"/>
    <w:rsid w:val="00CA4787"/>
    <w:rsid w:val="00CB4D3B"/>
    <w:rsid w:val="00CB58F3"/>
    <w:rsid w:val="00CB6113"/>
    <w:rsid w:val="00CC4EE7"/>
    <w:rsid w:val="00CD134A"/>
    <w:rsid w:val="00CE093D"/>
    <w:rsid w:val="00CE1308"/>
    <w:rsid w:val="00CE2A7E"/>
    <w:rsid w:val="00CF00A4"/>
    <w:rsid w:val="00CF4979"/>
    <w:rsid w:val="00CF694B"/>
    <w:rsid w:val="00D005E3"/>
    <w:rsid w:val="00D00FDB"/>
    <w:rsid w:val="00D1075B"/>
    <w:rsid w:val="00D17B32"/>
    <w:rsid w:val="00D23168"/>
    <w:rsid w:val="00D26128"/>
    <w:rsid w:val="00D34532"/>
    <w:rsid w:val="00D37AC7"/>
    <w:rsid w:val="00D43EDD"/>
    <w:rsid w:val="00D526A4"/>
    <w:rsid w:val="00D533B5"/>
    <w:rsid w:val="00D55362"/>
    <w:rsid w:val="00D55A01"/>
    <w:rsid w:val="00D56174"/>
    <w:rsid w:val="00D566A5"/>
    <w:rsid w:val="00D648C8"/>
    <w:rsid w:val="00D64E40"/>
    <w:rsid w:val="00D6658E"/>
    <w:rsid w:val="00D77262"/>
    <w:rsid w:val="00D840C1"/>
    <w:rsid w:val="00D84B13"/>
    <w:rsid w:val="00D95181"/>
    <w:rsid w:val="00D9611D"/>
    <w:rsid w:val="00D96830"/>
    <w:rsid w:val="00D97166"/>
    <w:rsid w:val="00DA544C"/>
    <w:rsid w:val="00DA79B6"/>
    <w:rsid w:val="00DB01F5"/>
    <w:rsid w:val="00DB04C2"/>
    <w:rsid w:val="00DB0BE1"/>
    <w:rsid w:val="00DB19AC"/>
    <w:rsid w:val="00DB4477"/>
    <w:rsid w:val="00DB4567"/>
    <w:rsid w:val="00DB75F5"/>
    <w:rsid w:val="00DC363B"/>
    <w:rsid w:val="00DC3C8A"/>
    <w:rsid w:val="00DC6D0F"/>
    <w:rsid w:val="00DD1766"/>
    <w:rsid w:val="00DE03CA"/>
    <w:rsid w:val="00DE17C4"/>
    <w:rsid w:val="00DE2930"/>
    <w:rsid w:val="00DF0052"/>
    <w:rsid w:val="00DF06C5"/>
    <w:rsid w:val="00DF308F"/>
    <w:rsid w:val="00DF39D2"/>
    <w:rsid w:val="00DF4303"/>
    <w:rsid w:val="00DF4826"/>
    <w:rsid w:val="00DF6E4D"/>
    <w:rsid w:val="00DF71FD"/>
    <w:rsid w:val="00DF7495"/>
    <w:rsid w:val="00E002CD"/>
    <w:rsid w:val="00E0263C"/>
    <w:rsid w:val="00E0328C"/>
    <w:rsid w:val="00E03ECF"/>
    <w:rsid w:val="00E06687"/>
    <w:rsid w:val="00E119FA"/>
    <w:rsid w:val="00E131AB"/>
    <w:rsid w:val="00E272E5"/>
    <w:rsid w:val="00E31331"/>
    <w:rsid w:val="00E31B4A"/>
    <w:rsid w:val="00E32D43"/>
    <w:rsid w:val="00E358AF"/>
    <w:rsid w:val="00E3789A"/>
    <w:rsid w:val="00E46BCC"/>
    <w:rsid w:val="00E47BAE"/>
    <w:rsid w:val="00E47D1E"/>
    <w:rsid w:val="00E509C8"/>
    <w:rsid w:val="00E70A1A"/>
    <w:rsid w:val="00E70DF2"/>
    <w:rsid w:val="00E741B0"/>
    <w:rsid w:val="00E743BB"/>
    <w:rsid w:val="00E778A9"/>
    <w:rsid w:val="00E80CDB"/>
    <w:rsid w:val="00E81656"/>
    <w:rsid w:val="00EA18D6"/>
    <w:rsid w:val="00EA310B"/>
    <w:rsid w:val="00EA3431"/>
    <w:rsid w:val="00EA3BF8"/>
    <w:rsid w:val="00EA5ADB"/>
    <w:rsid w:val="00EA71FF"/>
    <w:rsid w:val="00EB6377"/>
    <w:rsid w:val="00EC1ADF"/>
    <w:rsid w:val="00EC2783"/>
    <w:rsid w:val="00EC30CC"/>
    <w:rsid w:val="00EC4870"/>
    <w:rsid w:val="00EC4EAD"/>
    <w:rsid w:val="00ED2231"/>
    <w:rsid w:val="00ED5CFE"/>
    <w:rsid w:val="00EE3594"/>
    <w:rsid w:val="00EE7927"/>
    <w:rsid w:val="00EF2D6E"/>
    <w:rsid w:val="00EF3DDE"/>
    <w:rsid w:val="00EF475B"/>
    <w:rsid w:val="00EF7744"/>
    <w:rsid w:val="00F01A38"/>
    <w:rsid w:val="00F05F80"/>
    <w:rsid w:val="00F06687"/>
    <w:rsid w:val="00F10E2D"/>
    <w:rsid w:val="00F158D0"/>
    <w:rsid w:val="00F21E6C"/>
    <w:rsid w:val="00F27AB4"/>
    <w:rsid w:val="00F320CC"/>
    <w:rsid w:val="00F342FC"/>
    <w:rsid w:val="00F37930"/>
    <w:rsid w:val="00F43534"/>
    <w:rsid w:val="00F53116"/>
    <w:rsid w:val="00F55ECD"/>
    <w:rsid w:val="00F67219"/>
    <w:rsid w:val="00F70E5A"/>
    <w:rsid w:val="00F73C95"/>
    <w:rsid w:val="00F76A9B"/>
    <w:rsid w:val="00F82665"/>
    <w:rsid w:val="00F83320"/>
    <w:rsid w:val="00F860EB"/>
    <w:rsid w:val="00F86825"/>
    <w:rsid w:val="00F872D3"/>
    <w:rsid w:val="00F9159E"/>
    <w:rsid w:val="00F92669"/>
    <w:rsid w:val="00FB66C6"/>
    <w:rsid w:val="00FC1C16"/>
    <w:rsid w:val="00FC2BFD"/>
    <w:rsid w:val="00FD1602"/>
    <w:rsid w:val="00FD2811"/>
    <w:rsid w:val="00FD529B"/>
    <w:rsid w:val="00FD5E45"/>
    <w:rsid w:val="00FD7078"/>
    <w:rsid w:val="00FE0AF6"/>
    <w:rsid w:val="00FE3297"/>
    <w:rsid w:val="00FF19CE"/>
    <w:rsid w:val="00FF4E28"/>
    <w:rsid w:val="00FF58F7"/>
    <w:rsid w:val="00FF5E92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0667C"/>
  <w15:docId w15:val="{DB8C5445-074B-4A5B-8831-D9AACFA03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6E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6B1E"/>
    <w:pPr>
      <w:keepNext/>
      <w:keepLines/>
      <w:spacing w:before="200"/>
      <w:jc w:val="left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06B1E"/>
    <w:pPr>
      <w:keepNext/>
      <w:keepLines/>
      <w:spacing w:before="200"/>
      <w:jc w:val="left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aragraphe EI,Paragraphe de liste1,EC,Paragraphe EI1,Paragraphe de liste11,EC1"/>
    <w:basedOn w:val="Normal"/>
    <w:uiPriority w:val="34"/>
    <w:qFormat/>
    <w:rsid w:val="00EA18D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C2BF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734D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34D3"/>
  </w:style>
  <w:style w:type="paragraph" w:styleId="Footer">
    <w:name w:val="footer"/>
    <w:basedOn w:val="Normal"/>
    <w:link w:val="FooterChar"/>
    <w:uiPriority w:val="99"/>
    <w:unhideWhenUsed/>
    <w:rsid w:val="006734D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34D3"/>
  </w:style>
  <w:style w:type="character" w:styleId="CommentReference">
    <w:name w:val="annotation reference"/>
    <w:basedOn w:val="DefaultParagraphFont"/>
    <w:uiPriority w:val="99"/>
    <w:unhideWhenUsed/>
    <w:rsid w:val="00213B1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3B1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213B1C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3B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3B1C"/>
    <w:rPr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3B1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B1C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rsid w:val="005C6FF3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206B1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206B1E"/>
    <w:rPr>
      <w:rFonts w:asciiTheme="majorHAnsi" w:eastAsiaTheme="majorEastAsia" w:hAnsiTheme="majorHAnsi" w:cstheme="majorBidi"/>
      <w:b/>
      <w:bCs/>
      <w:color w:val="5B9BD5" w:themeColor="accent1"/>
      <w:sz w:val="22"/>
      <w:lang w:val="en-GB"/>
    </w:rPr>
  </w:style>
  <w:style w:type="table" w:styleId="TableGrid">
    <w:name w:val="Table Grid"/>
    <w:basedOn w:val="TableNormal"/>
    <w:uiPriority w:val="59"/>
    <w:rsid w:val="00206B1E"/>
    <w:pPr>
      <w:spacing w:line="240" w:lineRule="auto"/>
      <w:jc w:val="left"/>
    </w:pPr>
    <w:rPr>
      <w:rFonts w:asciiTheme="minorHAnsi" w:hAnsiTheme="minorHAnsi"/>
      <w:sz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">
    <w:name w:val="Naslov"/>
    <w:basedOn w:val="Normal"/>
    <w:rsid w:val="00E81656"/>
    <w:pPr>
      <w:keepNext/>
      <w:tabs>
        <w:tab w:val="left" w:pos="1080"/>
      </w:tabs>
      <w:spacing w:before="120" w:after="120" w:line="240" w:lineRule="auto"/>
      <w:ind w:left="144" w:right="144"/>
      <w:jc w:val="center"/>
    </w:pPr>
    <w:rPr>
      <w:rFonts w:ascii="Arial" w:eastAsia="Times New Roman" w:hAnsi="Arial" w:cs="Arial"/>
      <w:b/>
      <w:caps/>
      <w:sz w:val="24"/>
      <w:lang w:val="sr-Cyrl-CS"/>
    </w:rPr>
  </w:style>
  <w:style w:type="paragraph" w:customStyle="1" w:styleId="Zakon1">
    <w:name w:val="Zakon1"/>
    <w:basedOn w:val="Normal"/>
    <w:rsid w:val="00E81656"/>
    <w:pPr>
      <w:keepNext/>
      <w:tabs>
        <w:tab w:val="left" w:pos="1080"/>
      </w:tabs>
      <w:spacing w:after="120" w:line="240" w:lineRule="auto"/>
      <w:ind w:left="144" w:right="144"/>
      <w:jc w:val="center"/>
    </w:pPr>
    <w:rPr>
      <w:rFonts w:ascii="Arial" w:eastAsia="Times New Roman" w:hAnsi="Arial" w:cs="Arial"/>
      <w:b/>
      <w:caps/>
      <w:sz w:val="26"/>
      <w:lang w:val="sr-Cyrl-CS"/>
    </w:rPr>
  </w:style>
  <w:style w:type="paragraph" w:customStyle="1" w:styleId="basic-paragraph">
    <w:name w:val="basic-paragraph"/>
    <w:basedOn w:val="Normal"/>
    <w:rsid w:val="00E8165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F37930"/>
    <w:pPr>
      <w:keepNext/>
      <w:tabs>
        <w:tab w:val="left" w:pos="1080"/>
      </w:tabs>
      <w:spacing w:before="120" w:after="120" w:line="240" w:lineRule="auto"/>
      <w:ind w:left="720" w:right="720"/>
      <w:jc w:val="center"/>
    </w:pPr>
    <w:rPr>
      <w:rFonts w:ascii="Arial" w:eastAsia="Times New Roman" w:hAnsi="Arial" w:cs="Times New Roman"/>
      <w:b/>
      <w:sz w:val="22"/>
      <w:szCs w:val="20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052FB16-89EF-4296-B91B-FE3BE4BBC662}">
  <we:reference id="wa104379177" version="1.0.0.1" store="en-US" storeType="OMEX"/>
  <we:alternateReferences>
    <we:reference id="wa104379177" version="1.0.0.1" store="wa10437917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5BB79-D975-4B0A-AC22-5D5345B6F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2561</Words>
  <Characters>14602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Nevena Milosevic</dc:creator>
  <cp:lastModifiedBy>Andjelka Opacic</cp:lastModifiedBy>
  <cp:revision>11</cp:revision>
  <cp:lastPrinted>2024-10-31T10:05:00Z</cp:lastPrinted>
  <dcterms:created xsi:type="dcterms:W3CDTF">2024-10-30T09:09:00Z</dcterms:created>
  <dcterms:modified xsi:type="dcterms:W3CDTF">2024-11-01T08:40:00Z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