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9EE54" w14:textId="77777777" w:rsidR="00B12554" w:rsidRPr="00F305B2" w:rsidRDefault="003E19A8" w:rsidP="007D7009">
      <w:pPr>
        <w:shd w:val="clear" w:color="auto" w:fill="FFFFFF"/>
        <w:spacing w:after="0" w:line="240" w:lineRule="auto"/>
        <w:jc w:val="center"/>
        <w:outlineLvl w:val="0"/>
        <w:rPr>
          <w:rFonts w:ascii="Times New Roman" w:eastAsia="Times New Roman" w:hAnsi="Times New Roman" w:cs="Times New Roman"/>
          <w:bCs/>
          <w:color w:val="000000" w:themeColor="text1"/>
          <w:kern w:val="36"/>
          <w:sz w:val="24"/>
          <w:szCs w:val="24"/>
          <w:lang w:val="sr-Cyrl-CS" w:eastAsia="en-GB"/>
        </w:rPr>
      </w:pPr>
      <w:r w:rsidRPr="00F305B2">
        <w:rPr>
          <w:rFonts w:ascii="Times New Roman" w:eastAsia="Times New Roman" w:hAnsi="Times New Roman" w:cs="Times New Roman"/>
          <w:bCs/>
          <w:color w:val="000000" w:themeColor="text1"/>
          <w:kern w:val="36"/>
          <w:sz w:val="24"/>
          <w:szCs w:val="24"/>
          <w:lang w:val="sr-Cyrl-CS" w:eastAsia="en-GB"/>
        </w:rPr>
        <w:t>ПРЕДЛОГ</w:t>
      </w:r>
      <w:r w:rsidR="00B12554" w:rsidRPr="00F305B2">
        <w:rPr>
          <w:rFonts w:ascii="Times New Roman" w:eastAsia="Times New Roman" w:hAnsi="Times New Roman" w:cs="Times New Roman"/>
          <w:bCs/>
          <w:color w:val="000000" w:themeColor="text1"/>
          <w:kern w:val="36"/>
          <w:sz w:val="24"/>
          <w:szCs w:val="24"/>
          <w:lang w:val="sr-Cyrl-CS" w:eastAsia="en-GB"/>
        </w:rPr>
        <w:t xml:space="preserve"> ЗАКОНА </w:t>
      </w:r>
    </w:p>
    <w:p w14:paraId="0BF8D6FF" w14:textId="77777777" w:rsidR="007D7009" w:rsidRPr="00F305B2" w:rsidRDefault="00B12554" w:rsidP="007D7009">
      <w:pPr>
        <w:shd w:val="clear" w:color="auto" w:fill="FFFFFF"/>
        <w:spacing w:after="0" w:line="240" w:lineRule="auto"/>
        <w:jc w:val="center"/>
        <w:outlineLvl w:val="0"/>
        <w:rPr>
          <w:rFonts w:ascii="Times New Roman" w:eastAsia="Times New Roman" w:hAnsi="Times New Roman" w:cs="Times New Roman"/>
          <w:bCs/>
          <w:color w:val="000000" w:themeColor="text1"/>
          <w:kern w:val="36"/>
          <w:sz w:val="24"/>
          <w:szCs w:val="24"/>
          <w:lang w:val="sr-Cyrl-CS" w:eastAsia="en-GB"/>
        </w:rPr>
      </w:pPr>
      <w:r w:rsidRPr="00F305B2">
        <w:rPr>
          <w:rFonts w:ascii="Times New Roman" w:eastAsia="Times New Roman" w:hAnsi="Times New Roman" w:cs="Times New Roman"/>
          <w:bCs/>
          <w:color w:val="000000" w:themeColor="text1"/>
          <w:kern w:val="36"/>
          <w:sz w:val="24"/>
          <w:szCs w:val="24"/>
          <w:lang w:val="sr-Cyrl-CS" w:eastAsia="en-GB"/>
        </w:rPr>
        <w:t>О ИЗМЕНАМА И ДОПУНАМА</w:t>
      </w:r>
      <w:r w:rsidR="007D7009" w:rsidRPr="00F305B2">
        <w:rPr>
          <w:rFonts w:ascii="Times New Roman" w:eastAsia="Times New Roman" w:hAnsi="Times New Roman" w:cs="Times New Roman"/>
          <w:bCs/>
          <w:color w:val="000000" w:themeColor="text1"/>
          <w:kern w:val="36"/>
          <w:sz w:val="24"/>
          <w:szCs w:val="24"/>
          <w:lang w:val="sr-Cyrl-CS" w:eastAsia="en-GB"/>
        </w:rPr>
        <w:t xml:space="preserve"> ЗАКОНА О ПОРЕЗИМА НА ИМОВИНУ</w:t>
      </w:r>
    </w:p>
    <w:p w14:paraId="645CBD3E" w14:textId="77777777" w:rsidR="00DF3364" w:rsidRPr="00F305B2" w:rsidRDefault="00DF3364" w:rsidP="007D7009">
      <w:pPr>
        <w:pStyle w:val="Heading4"/>
        <w:shd w:val="clear" w:color="auto" w:fill="FFFFFF"/>
        <w:spacing w:before="0" w:beforeAutospacing="0" w:after="0" w:afterAutospacing="0"/>
        <w:jc w:val="center"/>
        <w:rPr>
          <w:b w:val="0"/>
          <w:color w:val="000000"/>
          <w:lang w:val="sr-Cyrl-CS"/>
        </w:rPr>
      </w:pPr>
      <w:bookmarkStart w:id="0" w:name="toc7"/>
      <w:bookmarkEnd w:id="0"/>
    </w:p>
    <w:p w14:paraId="54D4CDBC" w14:textId="77777777" w:rsidR="004F111B" w:rsidRPr="00F305B2" w:rsidRDefault="004F111B" w:rsidP="007D7009">
      <w:pPr>
        <w:pStyle w:val="Heading4"/>
        <w:shd w:val="clear" w:color="auto" w:fill="FFFFFF"/>
        <w:spacing w:before="0" w:beforeAutospacing="0" w:after="0" w:afterAutospacing="0"/>
        <w:jc w:val="center"/>
        <w:rPr>
          <w:b w:val="0"/>
          <w:color w:val="000000"/>
          <w:lang w:val="sr-Cyrl-CS"/>
        </w:rPr>
      </w:pPr>
    </w:p>
    <w:p w14:paraId="02E599D0" w14:textId="77777777" w:rsidR="007D7009" w:rsidRPr="00F305B2" w:rsidRDefault="007D7009" w:rsidP="007D7009">
      <w:pPr>
        <w:pStyle w:val="Heading4"/>
        <w:shd w:val="clear" w:color="auto" w:fill="FFFFFF"/>
        <w:spacing w:before="0" w:beforeAutospacing="0" w:after="0" w:afterAutospacing="0"/>
        <w:jc w:val="center"/>
        <w:rPr>
          <w:b w:val="0"/>
          <w:color w:val="000000"/>
          <w:lang w:val="sr-Cyrl-CS"/>
        </w:rPr>
      </w:pPr>
      <w:r w:rsidRPr="00F305B2">
        <w:rPr>
          <w:b w:val="0"/>
          <w:color w:val="000000"/>
          <w:lang w:val="sr-Cyrl-CS"/>
        </w:rPr>
        <w:t xml:space="preserve">Члан </w:t>
      </w:r>
      <w:r w:rsidR="00495305" w:rsidRPr="00F305B2">
        <w:rPr>
          <w:b w:val="0"/>
          <w:color w:val="000000"/>
          <w:lang w:val="sr-Cyrl-CS"/>
        </w:rPr>
        <w:t>1.</w:t>
      </w:r>
      <w:r w:rsidRPr="00F305B2">
        <w:rPr>
          <w:b w:val="0"/>
          <w:color w:val="000000"/>
          <w:lang w:val="sr-Cyrl-CS"/>
        </w:rPr>
        <w:t xml:space="preserve">  </w:t>
      </w:r>
    </w:p>
    <w:p w14:paraId="3D4A8559" w14:textId="77777777" w:rsidR="00495305" w:rsidRPr="00F305B2" w:rsidRDefault="00495305" w:rsidP="00495305">
      <w:pPr>
        <w:pStyle w:val="NormalWeb"/>
        <w:shd w:val="clear" w:color="auto" w:fill="FFFFFF"/>
        <w:spacing w:after="0" w:line="240" w:lineRule="auto"/>
        <w:ind w:left="0" w:firstLine="720"/>
        <w:jc w:val="both"/>
        <w:rPr>
          <w:color w:val="000000"/>
          <w:lang w:val="sr-Cyrl-CS"/>
        </w:rPr>
      </w:pPr>
      <w:r w:rsidRPr="00F305B2">
        <w:rPr>
          <w:color w:val="000000"/>
          <w:lang w:val="sr-Cyrl-CS"/>
        </w:rPr>
        <w:t>У Закону о порезима на имовину („Службени гласник РС</w:t>
      </w:r>
      <w:r w:rsidRPr="00F305B2">
        <w:rPr>
          <w:rFonts w:eastAsia="Calibri"/>
          <w:color w:val="000000"/>
          <w:lang w:val="sr-Cyrl-CS"/>
        </w:rPr>
        <w:t>”, бр. 26/0</w:t>
      </w:r>
      <w:r w:rsidR="00B73263" w:rsidRPr="00F305B2">
        <w:rPr>
          <w:rFonts w:eastAsia="Calibri"/>
          <w:color w:val="000000"/>
          <w:lang w:val="sr-Cyrl-CS"/>
        </w:rPr>
        <w:t>1, 45/02-СУС, 80/02, 80/02-др. з</w:t>
      </w:r>
      <w:r w:rsidRPr="00F305B2">
        <w:rPr>
          <w:rFonts w:eastAsia="Calibri"/>
          <w:color w:val="000000"/>
          <w:lang w:val="sr-Cyrl-CS"/>
        </w:rPr>
        <w:t>акон, 135/04, 61/07, 5/09, 101/10, 24/11, 78/</w:t>
      </w:r>
      <w:r w:rsidR="00B73263" w:rsidRPr="00F305B2">
        <w:rPr>
          <w:rFonts w:eastAsia="Calibri"/>
          <w:color w:val="000000"/>
          <w:lang w:val="sr-Cyrl-CS"/>
        </w:rPr>
        <w:t>11, 57/12-УС, 47/13, 68/14-др. з</w:t>
      </w:r>
      <w:r w:rsidRPr="00F305B2">
        <w:rPr>
          <w:rFonts w:eastAsia="Calibri"/>
          <w:color w:val="000000"/>
          <w:lang w:val="sr-Cyrl-CS"/>
        </w:rPr>
        <w:t>акон, 95/18, 99/18-УС, 86/19, 144/20, 118/21, 138/22 и 92/23), у члану 5. став 2. после речи</w:t>
      </w:r>
      <w:r w:rsidR="00E4370F" w:rsidRPr="00F305B2">
        <w:rPr>
          <w:rFonts w:eastAsia="Calibri"/>
          <w:color w:val="000000"/>
          <w:lang w:val="sr-Cyrl-CS"/>
        </w:rPr>
        <w:t xml:space="preserve"> у загради</w:t>
      </w:r>
      <w:r w:rsidRPr="00F305B2">
        <w:rPr>
          <w:rFonts w:eastAsia="Calibri"/>
          <w:color w:val="000000"/>
          <w:lang w:val="sr-Cyrl-CS"/>
        </w:rPr>
        <w:t>: „порески орган” додаје се реч: „ЈЛС”.</w:t>
      </w:r>
    </w:p>
    <w:p w14:paraId="6EEA776E"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33F4AE79"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 xml:space="preserve">Члан </w:t>
      </w:r>
      <w:r w:rsidR="00495305" w:rsidRPr="00F305B2">
        <w:rPr>
          <w:rFonts w:ascii="Times New Roman" w:eastAsia="Times New Roman" w:hAnsi="Times New Roman" w:cs="Times New Roman"/>
          <w:bCs/>
          <w:color w:val="000000" w:themeColor="text1"/>
          <w:sz w:val="24"/>
          <w:szCs w:val="24"/>
          <w:lang w:val="sr-Cyrl-CS" w:eastAsia="en-GB"/>
        </w:rPr>
        <w:t>2</w:t>
      </w:r>
      <w:r w:rsidRPr="00F305B2">
        <w:rPr>
          <w:rFonts w:ascii="Times New Roman" w:eastAsia="Times New Roman" w:hAnsi="Times New Roman" w:cs="Times New Roman"/>
          <w:bCs/>
          <w:color w:val="000000" w:themeColor="text1"/>
          <w:sz w:val="24"/>
          <w:szCs w:val="24"/>
          <w:lang w:val="sr-Cyrl-CS" w:eastAsia="en-GB"/>
        </w:rPr>
        <w:t xml:space="preserve">.  </w:t>
      </w:r>
    </w:p>
    <w:p w14:paraId="4CD62702" w14:textId="77777777" w:rsidR="007D7009" w:rsidRPr="00F305B2" w:rsidRDefault="0028554A" w:rsidP="00495305">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У члану 6. став 6. </w:t>
      </w:r>
      <w:r w:rsidR="003158AF" w:rsidRPr="00F305B2">
        <w:rPr>
          <w:rFonts w:ascii="Times New Roman" w:eastAsia="Times New Roman" w:hAnsi="Times New Roman" w:cs="Times New Roman"/>
          <w:color w:val="000000" w:themeColor="text1"/>
          <w:sz w:val="24"/>
          <w:szCs w:val="24"/>
          <w:lang w:val="sr-Cyrl-CS" w:eastAsia="en-GB"/>
        </w:rPr>
        <w:t>речи: „</w:t>
      </w:r>
      <w:r w:rsidR="007D7009" w:rsidRPr="00F305B2">
        <w:rPr>
          <w:rFonts w:ascii="Times New Roman" w:eastAsia="Times New Roman" w:hAnsi="Times New Roman" w:cs="Times New Roman"/>
          <w:color w:val="000000" w:themeColor="text1"/>
          <w:sz w:val="24"/>
          <w:szCs w:val="24"/>
          <w:lang w:val="sr-Cyrl-CS" w:eastAsia="en-GB"/>
        </w:rPr>
        <w:t>става 5. овог члана</w:t>
      </w:r>
      <w:r w:rsidR="003158AF" w:rsidRPr="00F305B2">
        <w:rPr>
          <w:rFonts w:ascii="Times New Roman" w:eastAsia="Calibri" w:hAnsi="Times New Roman" w:cs="Times New Roman"/>
          <w:color w:val="000000"/>
          <w:lang w:val="sr-Cyrl-CS"/>
        </w:rPr>
        <w:t>”</w:t>
      </w:r>
      <w:r w:rsidR="003158AF" w:rsidRPr="00F305B2">
        <w:rPr>
          <w:rFonts w:ascii="Times New Roman" w:eastAsia="Times New Roman" w:hAnsi="Times New Roman" w:cs="Times New Roman"/>
          <w:color w:val="000000" w:themeColor="text1"/>
          <w:sz w:val="24"/>
          <w:szCs w:val="24"/>
          <w:lang w:val="sr-Cyrl-CS" w:eastAsia="en-GB"/>
        </w:rPr>
        <w:t xml:space="preserve"> замењују се речима: „одредаба овог закона којима се уређује порез на имовину</w:t>
      </w:r>
      <w:r w:rsidR="003158AF" w:rsidRPr="00F305B2">
        <w:rPr>
          <w:rFonts w:ascii="Times New Roman" w:eastAsia="Calibri" w:hAnsi="Times New Roman" w:cs="Times New Roman"/>
          <w:color w:val="000000"/>
          <w:lang w:val="sr-Cyrl-CS"/>
        </w:rPr>
        <w:t>”</w:t>
      </w:r>
      <w:r w:rsidR="007D7009" w:rsidRPr="00F305B2">
        <w:rPr>
          <w:rFonts w:ascii="Times New Roman" w:eastAsia="Times New Roman" w:hAnsi="Times New Roman" w:cs="Times New Roman"/>
          <w:color w:val="000000" w:themeColor="text1"/>
          <w:sz w:val="24"/>
          <w:szCs w:val="24"/>
          <w:lang w:val="sr-Cyrl-CS" w:eastAsia="en-GB"/>
        </w:rPr>
        <w:t>.</w:t>
      </w:r>
    </w:p>
    <w:p w14:paraId="4EA34367" w14:textId="77777777" w:rsidR="007D7009" w:rsidRPr="00F305B2" w:rsidRDefault="003158AF" w:rsidP="00495305">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9. реч</w:t>
      </w:r>
      <w:r w:rsidR="00FC593C" w:rsidRPr="00F305B2">
        <w:rPr>
          <w:rFonts w:ascii="Times New Roman" w:eastAsia="Times New Roman" w:hAnsi="Times New Roman" w:cs="Times New Roman"/>
          <w:color w:val="000000" w:themeColor="text1"/>
          <w:sz w:val="24"/>
          <w:szCs w:val="24"/>
          <w:lang w:val="sr-Cyrl-CS" w:eastAsia="en-GB"/>
        </w:rPr>
        <w:t>и</w:t>
      </w:r>
      <w:r w:rsidRPr="00F305B2">
        <w:rPr>
          <w:rFonts w:ascii="Times New Roman" w:eastAsia="Times New Roman" w:hAnsi="Times New Roman" w:cs="Times New Roman"/>
          <w:color w:val="000000" w:themeColor="text1"/>
          <w:sz w:val="24"/>
          <w:szCs w:val="24"/>
          <w:lang w:val="sr-Cyrl-CS" w:eastAsia="en-GB"/>
        </w:rPr>
        <w:t xml:space="preserve">: </w:t>
      </w:r>
      <w:r w:rsidR="00354962" w:rsidRPr="00F305B2">
        <w:rPr>
          <w:rFonts w:ascii="Times New Roman" w:eastAsia="Times New Roman" w:hAnsi="Times New Roman" w:cs="Times New Roman"/>
          <w:color w:val="000000" w:themeColor="text1"/>
          <w:sz w:val="24"/>
          <w:szCs w:val="24"/>
          <w:lang w:val="sr-Cyrl-CS" w:eastAsia="en-GB"/>
        </w:rPr>
        <w:t>„</w:t>
      </w:r>
      <w:r w:rsidR="00FC593C" w:rsidRPr="00F305B2">
        <w:rPr>
          <w:rFonts w:ascii="Times New Roman" w:eastAsia="Times New Roman" w:hAnsi="Times New Roman" w:cs="Times New Roman"/>
          <w:color w:val="000000" w:themeColor="text1"/>
          <w:sz w:val="24"/>
          <w:szCs w:val="24"/>
          <w:lang w:val="sr-Cyrl-CS" w:eastAsia="en-GB"/>
        </w:rPr>
        <w:t xml:space="preserve">није </w:t>
      </w:r>
      <w:r w:rsidR="00354962" w:rsidRPr="00F305B2">
        <w:rPr>
          <w:rFonts w:ascii="Times New Roman" w:eastAsia="Times New Roman" w:hAnsi="Times New Roman" w:cs="Times New Roman"/>
          <w:color w:val="000000" w:themeColor="text1"/>
          <w:sz w:val="24"/>
          <w:szCs w:val="24"/>
          <w:lang w:val="sr-Cyrl-CS" w:eastAsia="en-GB"/>
        </w:rPr>
        <w:t>утврђена</w:t>
      </w:r>
      <w:r w:rsidR="00354962" w:rsidRPr="00F305B2">
        <w:rPr>
          <w:rFonts w:ascii="Times New Roman" w:eastAsia="Calibri" w:hAnsi="Times New Roman" w:cs="Times New Roman"/>
          <w:color w:val="000000"/>
          <w:lang w:val="sr-Cyrl-CS"/>
        </w:rPr>
        <w:t xml:space="preserve">” </w:t>
      </w:r>
      <w:r w:rsidR="00354962" w:rsidRPr="00F305B2">
        <w:rPr>
          <w:rFonts w:ascii="Times New Roman" w:eastAsia="Times New Roman" w:hAnsi="Times New Roman" w:cs="Times New Roman"/>
          <w:color w:val="000000" w:themeColor="text1"/>
          <w:sz w:val="24"/>
          <w:szCs w:val="24"/>
          <w:lang w:val="sr-Cyrl-CS" w:eastAsia="en-GB"/>
        </w:rPr>
        <w:t xml:space="preserve"> замењуј</w:t>
      </w:r>
      <w:r w:rsidR="00FC593C" w:rsidRPr="00F305B2">
        <w:rPr>
          <w:rFonts w:ascii="Times New Roman" w:eastAsia="Times New Roman" w:hAnsi="Times New Roman" w:cs="Times New Roman"/>
          <w:color w:val="000000" w:themeColor="text1"/>
          <w:sz w:val="24"/>
          <w:szCs w:val="24"/>
          <w:lang w:val="sr-Cyrl-CS" w:eastAsia="en-GB"/>
        </w:rPr>
        <w:t>у</w:t>
      </w:r>
      <w:r w:rsidR="00354962" w:rsidRPr="00F305B2">
        <w:rPr>
          <w:rFonts w:ascii="Times New Roman" w:eastAsia="Times New Roman" w:hAnsi="Times New Roman" w:cs="Times New Roman"/>
          <w:color w:val="000000" w:themeColor="text1"/>
          <w:sz w:val="24"/>
          <w:szCs w:val="24"/>
          <w:lang w:val="sr-Cyrl-CS" w:eastAsia="en-GB"/>
        </w:rPr>
        <w:t xml:space="preserve"> се реч</w:t>
      </w:r>
      <w:r w:rsidR="00FC593C" w:rsidRPr="00F305B2">
        <w:rPr>
          <w:rFonts w:ascii="Times New Roman" w:eastAsia="Times New Roman" w:hAnsi="Times New Roman" w:cs="Times New Roman"/>
          <w:color w:val="000000" w:themeColor="text1"/>
          <w:sz w:val="24"/>
          <w:szCs w:val="24"/>
          <w:lang w:val="sr-Cyrl-CS" w:eastAsia="en-GB"/>
        </w:rPr>
        <w:t>има</w:t>
      </w:r>
      <w:r w:rsidR="00354962" w:rsidRPr="00F305B2">
        <w:rPr>
          <w:rFonts w:ascii="Times New Roman" w:eastAsia="Times New Roman" w:hAnsi="Times New Roman" w:cs="Times New Roman"/>
          <w:color w:val="000000" w:themeColor="text1"/>
          <w:sz w:val="24"/>
          <w:szCs w:val="24"/>
          <w:lang w:val="sr-Cyrl-CS" w:eastAsia="en-GB"/>
        </w:rPr>
        <w:t>: „</w:t>
      </w:r>
      <w:r w:rsidR="00FC593C" w:rsidRPr="00F305B2">
        <w:rPr>
          <w:rFonts w:ascii="Times New Roman" w:eastAsia="Times New Roman" w:hAnsi="Times New Roman" w:cs="Times New Roman"/>
          <w:color w:val="000000" w:themeColor="text1"/>
          <w:sz w:val="24"/>
          <w:szCs w:val="24"/>
          <w:lang w:val="sr-Cyrl-CS" w:eastAsia="en-GB"/>
        </w:rPr>
        <w:t xml:space="preserve">није </w:t>
      </w:r>
      <w:r w:rsidR="00354962" w:rsidRPr="00F305B2">
        <w:rPr>
          <w:rFonts w:ascii="Times New Roman" w:eastAsia="Times New Roman" w:hAnsi="Times New Roman" w:cs="Times New Roman"/>
          <w:color w:val="000000" w:themeColor="text1"/>
          <w:sz w:val="24"/>
          <w:szCs w:val="24"/>
          <w:lang w:val="sr-Cyrl-CS" w:eastAsia="en-GB"/>
        </w:rPr>
        <w:t>објављена</w:t>
      </w:r>
      <w:r w:rsidR="00354962" w:rsidRPr="00F305B2">
        <w:rPr>
          <w:rFonts w:ascii="Times New Roman" w:eastAsia="Calibri" w:hAnsi="Times New Roman" w:cs="Times New Roman"/>
          <w:color w:val="000000"/>
          <w:lang w:val="sr-Cyrl-CS"/>
        </w:rPr>
        <w:t xml:space="preserve">”, а речи: </w:t>
      </w:r>
      <w:r w:rsidRPr="00F305B2">
        <w:rPr>
          <w:rFonts w:ascii="Times New Roman" w:eastAsia="Times New Roman" w:hAnsi="Times New Roman" w:cs="Times New Roman"/>
          <w:color w:val="000000" w:themeColor="text1"/>
          <w:sz w:val="24"/>
          <w:szCs w:val="24"/>
          <w:lang w:val="sr-Cyrl-CS" w:eastAsia="en-GB"/>
        </w:rPr>
        <w:t>„</w:t>
      </w:r>
      <w:r w:rsidR="007D7009" w:rsidRPr="00F305B2">
        <w:rPr>
          <w:rFonts w:ascii="Times New Roman" w:eastAsia="Times New Roman" w:hAnsi="Times New Roman" w:cs="Times New Roman"/>
          <w:color w:val="000000" w:themeColor="text1"/>
          <w:sz w:val="24"/>
          <w:szCs w:val="24"/>
          <w:lang w:val="sr-Cyrl-CS" w:eastAsia="en-GB"/>
        </w:rPr>
        <w:t>зато што у зони и граничним зонама није било најмање три промета уз накнаду другог земљишта,</w:t>
      </w:r>
      <w:r w:rsidR="00FC593C" w:rsidRPr="00F305B2">
        <w:rPr>
          <w:rFonts w:ascii="Times New Roman" w:eastAsia="Times New Roman" w:hAnsi="Times New Roman" w:cs="Times New Roman"/>
          <w:color w:val="000000" w:themeColor="text1"/>
          <w:sz w:val="24"/>
          <w:szCs w:val="24"/>
          <w:lang w:val="sr-Cyrl-CS" w:eastAsia="en-GB"/>
        </w:rPr>
        <w:t xml:space="preserve"> а утврђена</w:t>
      </w:r>
      <w:r w:rsidRPr="00F305B2">
        <w:rPr>
          <w:rFonts w:ascii="Times New Roman" w:eastAsia="Calibri" w:hAnsi="Times New Roman" w:cs="Times New Roman"/>
          <w:color w:val="000000"/>
          <w:lang w:val="sr-Cyrl-CS"/>
        </w:rPr>
        <w:t xml:space="preserve">” </w:t>
      </w:r>
      <w:r w:rsidR="00FC593C" w:rsidRPr="00F305B2">
        <w:rPr>
          <w:rFonts w:ascii="Times New Roman" w:eastAsia="Times New Roman" w:hAnsi="Times New Roman" w:cs="Times New Roman"/>
          <w:color w:val="000000" w:themeColor="text1"/>
          <w:sz w:val="24"/>
          <w:szCs w:val="24"/>
          <w:lang w:val="sr-Cyrl-CS" w:eastAsia="en-GB"/>
        </w:rPr>
        <w:t>замењују се речима: „а објављена</w:t>
      </w:r>
      <w:r w:rsidR="00FC593C" w:rsidRPr="00F305B2">
        <w:rPr>
          <w:rFonts w:ascii="Times New Roman" w:eastAsia="Calibri" w:hAnsi="Times New Roman" w:cs="Times New Roman"/>
          <w:color w:val="000000"/>
          <w:lang w:val="sr-Cyrl-CS"/>
        </w:rPr>
        <w:t>”</w:t>
      </w:r>
      <w:r w:rsidR="007D7009" w:rsidRPr="00F305B2">
        <w:rPr>
          <w:rFonts w:ascii="Times New Roman" w:eastAsia="Times New Roman" w:hAnsi="Times New Roman" w:cs="Times New Roman"/>
          <w:color w:val="000000" w:themeColor="text1"/>
          <w:sz w:val="24"/>
          <w:szCs w:val="24"/>
          <w:lang w:val="sr-Cyrl-CS" w:eastAsia="en-GB"/>
        </w:rPr>
        <w:t>.</w:t>
      </w:r>
    </w:p>
    <w:p w14:paraId="685DB1CA" w14:textId="77777777" w:rsidR="00354962" w:rsidRPr="00F305B2" w:rsidRDefault="00354962" w:rsidP="0035496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10. реч: „утврђивањем</w:t>
      </w:r>
      <w:r w:rsidRPr="00F305B2">
        <w:rPr>
          <w:rFonts w:ascii="Times New Roman" w:eastAsia="Calibri" w:hAnsi="Times New Roman" w:cs="Times New Roman"/>
          <w:color w:val="000000"/>
          <w:lang w:val="sr-Cyrl-CS"/>
        </w:rPr>
        <w:t xml:space="preserve">” </w:t>
      </w:r>
      <w:r w:rsidRPr="00F305B2">
        <w:rPr>
          <w:rFonts w:ascii="Times New Roman" w:eastAsia="Times New Roman" w:hAnsi="Times New Roman" w:cs="Times New Roman"/>
          <w:color w:val="000000" w:themeColor="text1"/>
          <w:sz w:val="24"/>
          <w:szCs w:val="24"/>
          <w:lang w:val="sr-Cyrl-CS" w:eastAsia="en-GB"/>
        </w:rPr>
        <w:t xml:space="preserve"> замењује се речју: „објављивањем</w:t>
      </w:r>
      <w:r w:rsidRPr="00F305B2">
        <w:rPr>
          <w:rFonts w:ascii="Times New Roman" w:eastAsia="Calibri" w:hAnsi="Times New Roman" w:cs="Times New Roman"/>
          <w:color w:val="000000"/>
          <w:lang w:val="sr-Cyrl-CS"/>
        </w:rPr>
        <w:t xml:space="preserve">”, а реч: </w:t>
      </w:r>
      <w:r w:rsidRPr="00F305B2">
        <w:rPr>
          <w:rFonts w:ascii="Times New Roman" w:eastAsia="Times New Roman" w:hAnsi="Times New Roman" w:cs="Times New Roman"/>
          <w:color w:val="000000" w:themeColor="text1"/>
          <w:sz w:val="24"/>
          <w:szCs w:val="24"/>
          <w:lang w:val="sr-Cyrl-CS" w:eastAsia="en-GB"/>
        </w:rPr>
        <w:t>„утврђена</w:t>
      </w:r>
      <w:r w:rsidRPr="00F305B2">
        <w:rPr>
          <w:rFonts w:ascii="Times New Roman" w:eastAsia="Calibri" w:hAnsi="Times New Roman" w:cs="Times New Roman"/>
          <w:color w:val="000000"/>
          <w:lang w:val="sr-Cyrl-CS"/>
        </w:rPr>
        <w:t xml:space="preserve">” </w:t>
      </w:r>
      <w:r w:rsidRPr="00F305B2">
        <w:rPr>
          <w:rFonts w:ascii="Times New Roman" w:eastAsia="Times New Roman" w:hAnsi="Times New Roman" w:cs="Times New Roman"/>
          <w:color w:val="000000" w:themeColor="text1"/>
          <w:sz w:val="24"/>
          <w:szCs w:val="24"/>
          <w:lang w:val="sr-Cyrl-CS" w:eastAsia="en-GB"/>
        </w:rPr>
        <w:t xml:space="preserve"> замењује се речју: „објављена</w:t>
      </w:r>
      <w:r w:rsidRPr="00F305B2">
        <w:rPr>
          <w:rFonts w:ascii="Times New Roman" w:eastAsia="Calibri" w:hAnsi="Times New Roman" w:cs="Times New Roman"/>
          <w:color w:val="000000"/>
          <w:lang w:val="sr-Cyrl-CS"/>
        </w:rPr>
        <w:t>”.</w:t>
      </w:r>
    </w:p>
    <w:p w14:paraId="6D7A7762"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1" w:name="c0006-01"/>
      <w:bookmarkEnd w:id="1"/>
    </w:p>
    <w:p w14:paraId="0E42E51D"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2" w:name="c0007"/>
      <w:bookmarkEnd w:id="2"/>
      <w:r w:rsidRPr="00F305B2">
        <w:rPr>
          <w:rFonts w:ascii="Times New Roman" w:eastAsia="Times New Roman" w:hAnsi="Times New Roman" w:cs="Times New Roman"/>
          <w:bCs/>
          <w:color w:val="000000" w:themeColor="text1"/>
          <w:sz w:val="24"/>
          <w:szCs w:val="24"/>
          <w:lang w:val="sr-Cyrl-CS" w:eastAsia="en-GB"/>
        </w:rPr>
        <w:t xml:space="preserve">Члан </w:t>
      </w:r>
      <w:r w:rsidR="00495305" w:rsidRPr="00F305B2">
        <w:rPr>
          <w:rFonts w:ascii="Times New Roman" w:eastAsia="Times New Roman" w:hAnsi="Times New Roman" w:cs="Times New Roman"/>
          <w:bCs/>
          <w:color w:val="000000" w:themeColor="text1"/>
          <w:sz w:val="24"/>
          <w:szCs w:val="24"/>
          <w:lang w:val="sr-Cyrl-CS" w:eastAsia="en-GB"/>
        </w:rPr>
        <w:t>3</w:t>
      </w:r>
      <w:r w:rsidRPr="00F305B2">
        <w:rPr>
          <w:rFonts w:ascii="Times New Roman" w:eastAsia="Times New Roman" w:hAnsi="Times New Roman" w:cs="Times New Roman"/>
          <w:bCs/>
          <w:color w:val="000000" w:themeColor="text1"/>
          <w:sz w:val="24"/>
          <w:szCs w:val="24"/>
          <w:lang w:val="sr-Cyrl-CS" w:eastAsia="en-GB"/>
        </w:rPr>
        <w:t xml:space="preserve">.  </w:t>
      </w:r>
    </w:p>
    <w:p w14:paraId="375C3C6A" w14:textId="77777777" w:rsidR="007D7009" w:rsidRPr="00F305B2" w:rsidRDefault="00E56834" w:rsidP="001F42CB">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rPr>
        <w:t>У члану 7. став 6. после речи: „књигама,</w:t>
      </w:r>
      <w:r w:rsidRPr="00F305B2">
        <w:rPr>
          <w:rFonts w:ascii="Times New Roman" w:eastAsia="Calibri" w:hAnsi="Times New Roman" w:cs="Times New Roman"/>
          <w:color w:val="000000"/>
          <w:lang w:val="sr-Cyrl-CS"/>
        </w:rPr>
        <w:t>” додају се речи: „</w:t>
      </w:r>
      <w:r w:rsidRPr="00F305B2">
        <w:rPr>
          <w:rFonts w:ascii="Times New Roman" w:hAnsi="Times New Roman" w:cs="Times New Roman"/>
          <w:color w:val="000000" w:themeColor="text1"/>
          <w:sz w:val="24"/>
          <w:szCs w:val="24"/>
          <w:lang w:val="sr-Cyrl-CS"/>
        </w:rPr>
        <w:t>односно кад је обвезник пропустио да вредност тих објеката искаже у пословним књигама,</w:t>
      </w:r>
      <w:r w:rsidRPr="00F305B2">
        <w:rPr>
          <w:rFonts w:ascii="Times New Roman" w:eastAsia="Calibri" w:hAnsi="Times New Roman" w:cs="Times New Roman"/>
          <w:color w:val="000000"/>
          <w:lang w:val="sr-Cyrl-CS"/>
        </w:rPr>
        <w:t>”.</w:t>
      </w:r>
      <w:r w:rsidR="007D7009" w:rsidRPr="00F305B2">
        <w:rPr>
          <w:rFonts w:ascii="Times New Roman" w:hAnsi="Times New Roman" w:cs="Times New Roman"/>
          <w:color w:val="FF0000"/>
          <w:sz w:val="24"/>
          <w:szCs w:val="24"/>
          <w:lang w:val="sr-Cyrl-CS"/>
        </w:rPr>
        <w:t xml:space="preserve"> </w:t>
      </w:r>
    </w:p>
    <w:p w14:paraId="68866ECB" w14:textId="77777777" w:rsidR="00E56834" w:rsidRPr="00F305B2" w:rsidRDefault="00E56834" w:rsidP="001F42CB">
      <w:pPr>
        <w:pStyle w:val="NormalWeb"/>
        <w:shd w:val="clear" w:color="auto" w:fill="FFFFFF"/>
        <w:spacing w:after="0" w:line="240" w:lineRule="auto"/>
        <w:ind w:left="0" w:firstLine="720"/>
        <w:jc w:val="both"/>
        <w:rPr>
          <w:color w:val="000000"/>
          <w:lang w:val="sr-Cyrl-CS"/>
        </w:rPr>
      </w:pPr>
      <w:r w:rsidRPr="00F305B2">
        <w:rPr>
          <w:color w:val="000000" w:themeColor="text1"/>
          <w:lang w:val="sr-Cyrl-CS"/>
        </w:rPr>
        <w:t xml:space="preserve">Став 8. </w:t>
      </w:r>
      <w:r w:rsidRPr="00F305B2">
        <w:rPr>
          <w:color w:val="000000"/>
          <w:lang w:val="sr-Cyrl-CS"/>
        </w:rPr>
        <w:t xml:space="preserve">мења се и гласи: </w:t>
      </w:r>
    </w:p>
    <w:p w14:paraId="08555C1C" w14:textId="77777777" w:rsidR="007D7009" w:rsidRPr="00F305B2" w:rsidRDefault="00E56834" w:rsidP="001F42CB">
      <w:pPr>
        <w:pStyle w:val="NormalWeb"/>
        <w:shd w:val="clear" w:color="auto" w:fill="FFFFFF"/>
        <w:spacing w:after="0" w:line="240" w:lineRule="auto"/>
        <w:ind w:left="0" w:firstLine="720"/>
        <w:jc w:val="both"/>
        <w:rPr>
          <w:rFonts w:eastAsia="Calibri"/>
          <w:color w:val="000000"/>
          <w:lang w:val="sr-Cyrl-CS"/>
        </w:rPr>
      </w:pPr>
      <w:r w:rsidRPr="00F305B2">
        <w:rPr>
          <w:color w:val="000000"/>
          <w:lang w:val="sr-Cyrl-CS"/>
        </w:rPr>
        <w:t>„</w:t>
      </w:r>
      <w:r w:rsidR="007D7009" w:rsidRPr="00F305B2">
        <w:rPr>
          <w:color w:val="000000"/>
          <w:lang w:val="sr-Cyrl-CS"/>
        </w:rPr>
        <w:t xml:space="preserve">Изузетно од ст. 1. до 7. овог члана, основица пореза на имовину за жичаре, путеве, пруге </w:t>
      </w:r>
      <w:r w:rsidR="00495305" w:rsidRPr="00F305B2">
        <w:rPr>
          <w:color w:val="000000" w:themeColor="text1"/>
          <w:lang w:val="sr-Cyrl-CS"/>
        </w:rPr>
        <w:t>(укључујући индустријску железницу, односно индустријски колосек за сопствене потребе) и друге инфраструктурне објекте </w:t>
      </w:r>
      <w:r w:rsidR="00495305" w:rsidRPr="00F305B2">
        <w:rPr>
          <w:bCs/>
          <w:color w:val="000000" w:themeColor="text1"/>
          <w:lang w:val="sr-Cyrl-CS"/>
        </w:rPr>
        <w:t>(осим зграда и других објеката високоградње)</w:t>
      </w:r>
      <w:r w:rsidR="00495305" w:rsidRPr="00F305B2">
        <w:rPr>
          <w:color w:val="000000" w:themeColor="text1"/>
          <w:lang w:val="sr-Cyrl-CS"/>
        </w:rPr>
        <w:t xml:space="preserve">, као и за кабловску канализацију и друге подземне грађевинске објекте у које су смештене мреже и за мреже намењене протоку воде (за пиће, атмосферске, отпадне, за наводњавање и др.), водене паре, топле или вреле воде за потребе грејања и друге потребе корисника, гаса, нафте и нафтних деривата, електронских комуникација </w:t>
      </w:r>
      <w:r w:rsidR="007D7009" w:rsidRPr="00F305B2">
        <w:rPr>
          <w:color w:val="000000"/>
          <w:lang w:val="sr-Cyrl-CS"/>
        </w:rPr>
        <w:t>и слично, је књиговодствена вредност објеката на последњи дан пословне године обвезника у текућој години.</w:t>
      </w:r>
      <w:r w:rsidR="00495305" w:rsidRPr="00F305B2">
        <w:rPr>
          <w:rFonts w:eastAsia="Calibri"/>
          <w:color w:val="000000"/>
          <w:lang w:val="sr-Cyrl-CS"/>
        </w:rPr>
        <w:t>”</w:t>
      </w:r>
      <w:r w:rsidR="00FB64D4" w:rsidRPr="00F305B2">
        <w:rPr>
          <w:rFonts w:eastAsia="Calibri"/>
          <w:color w:val="000000"/>
          <w:lang w:val="sr-Cyrl-CS"/>
        </w:rPr>
        <w:t>.</w:t>
      </w:r>
    </w:p>
    <w:p w14:paraId="4DBB4309" w14:textId="77777777" w:rsidR="00495305" w:rsidRPr="00F305B2" w:rsidRDefault="00495305" w:rsidP="001F42CB">
      <w:pPr>
        <w:pStyle w:val="NormalWeb"/>
        <w:shd w:val="clear" w:color="auto" w:fill="FFFFFF"/>
        <w:spacing w:after="0" w:line="240" w:lineRule="auto"/>
        <w:ind w:left="0" w:firstLine="720"/>
        <w:jc w:val="both"/>
        <w:rPr>
          <w:color w:val="000000"/>
          <w:lang w:val="sr-Cyrl-CS"/>
        </w:rPr>
      </w:pPr>
      <w:r w:rsidRPr="00F305B2">
        <w:rPr>
          <w:color w:val="000000" w:themeColor="text1"/>
          <w:lang w:val="sr-Cyrl-CS"/>
        </w:rPr>
        <w:t xml:space="preserve">Став 10. </w:t>
      </w:r>
      <w:r w:rsidRPr="00F305B2">
        <w:rPr>
          <w:color w:val="000000"/>
          <w:lang w:val="sr-Cyrl-CS"/>
        </w:rPr>
        <w:t xml:space="preserve">мења се и гласи: </w:t>
      </w:r>
    </w:p>
    <w:p w14:paraId="24079832" w14:textId="77777777" w:rsidR="007D7009" w:rsidRPr="00F305B2" w:rsidRDefault="00495305" w:rsidP="001F42CB">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hAnsi="Times New Roman" w:cs="Times New Roman"/>
          <w:color w:val="000000"/>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За непокретност из ст. 1. и 8. овог члана и члана 7а </w:t>
      </w:r>
      <w:r w:rsidRPr="00F305B2">
        <w:rPr>
          <w:rFonts w:ascii="Times New Roman" w:eastAsia="Times New Roman" w:hAnsi="Times New Roman" w:cs="Times New Roman"/>
          <w:color w:val="000000" w:themeColor="text1"/>
          <w:sz w:val="24"/>
          <w:szCs w:val="24"/>
          <w:lang w:val="sr-Cyrl-CS" w:eastAsia="en-GB"/>
        </w:rPr>
        <w:t xml:space="preserve">ст. 6. и 7. овог закона, за експлоатациона поља и за објекте из </w:t>
      </w:r>
      <w:r w:rsidRPr="00F305B2">
        <w:rPr>
          <w:rFonts w:ascii="Times New Roman" w:eastAsia="Times New Roman" w:hAnsi="Times New Roman" w:cs="Times New Roman"/>
          <w:color w:val="000000" w:themeColor="text1"/>
          <w:sz w:val="24"/>
          <w:szCs w:val="24"/>
          <w:lang w:val="sr-Cyrl-CS"/>
        </w:rPr>
        <w:t>става 5. овог члана</w:t>
      </w:r>
      <w:r w:rsidR="007D7009" w:rsidRPr="00F305B2">
        <w:rPr>
          <w:rFonts w:ascii="Times New Roman" w:eastAsia="Times New Roman"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r w:rsidR="00C25020" w:rsidRPr="00F305B2">
        <w:rPr>
          <w:rFonts w:ascii="Times New Roman" w:eastAsia="Times New Roman" w:hAnsi="Times New Roman" w:cs="Times New Roman"/>
          <w:color w:val="000000" w:themeColor="text1"/>
          <w:sz w:val="24"/>
          <w:szCs w:val="24"/>
          <w:lang w:val="sr-Cyrl-CS" w:eastAsia="en-GB"/>
        </w:rPr>
        <w:t xml:space="preserve">за </w:t>
      </w:r>
      <w:r w:rsidR="007D7009" w:rsidRPr="00F305B2">
        <w:rPr>
          <w:rFonts w:ascii="Times New Roman" w:eastAsia="Times New Roman" w:hAnsi="Times New Roman" w:cs="Times New Roman"/>
          <w:color w:val="000000" w:themeColor="text1"/>
          <w:sz w:val="24"/>
          <w:szCs w:val="24"/>
          <w:lang w:val="sr-Cyrl-CS" w:eastAsia="en-GB"/>
        </w:rPr>
        <w:t>коју обвезник</w:t>
      </w:r>
      <w:r w:rsidR="00C25020" w:rsidRPr="00F305B2">
        <w:rPr>
          <w:rFonts w:ascii="Times New Roman" w:eastAsia="Times New Roman" w:hAnsi="Times New Roman" w:cs="Times New Roman"/>
          <w:color w:val="000000" w:themeColor="text1"/>
          <w:sz w:val="24"/>
          <w:szCs w:val="24"/>
          <w:lang w:val="sr-Cyrl-CS" w:eastAsia="en-GB"/>
        </w:rPr>
        <w:t>у</w:t>
      </w:r>
      <w:r w:rsidR="007D7009" w:rsidRPr="00F305B2">
        <w:rPr>
          <w:rFonts w:ascii="Times New Roman" w:eastAsia="Times New Roman" w:hAnsi="Times New Roman" w:cs="Times New Roman"/>
          <w:color w:val="000000" w:themeColor="text1"/>
          <w:sz w:val="24"/>
          <w:szCs w:val="24"/>
          <w:lang w:val="sr-Cyrl-CS" w:eastAsia="en-GB"/>
        </w:rPr>
        <w:t xml:space="preserve"> који води пословне књиге настане пореска обавеза у току године за коју се утврђује порез на имовину (у даљем тексту: пореска година) или у текућој години након почетка пословне године обвезника која је различита од календарске, основица пореза на имовину за ту годину је њена набавна вредност исказана у пословним књигама обвезника</w:t>
      </w:r>
      <w:r w:rsidRPr="00F305B2">
        <w:rPr>
          <w:rFonts w:ascii="Times New Roman" w:eastAsia="Times New Roman" w:hAnsi="Times New Roman" w:cs="Times New Roman"/>
          <w:color w:val="000000" w:themeColor="text1"/>
          <w:sz w:val="24"/>
          <w:szCs w:val="24"/>
          <w:lang w:val="sr-Cyrl-CS" w:eastAsia="en-GB"/>
        </w:rPr>
        <w:t>.</w:t>
      </w:r>
      <w:r w:rsidRPr="00F305B2">
        <w:rPr>
          <w:rFonts w:ascii="Times New Roman" w:eastAsia="Calibri" w:hAnsi="Times New Roman" w:cs="Times New Roman"/>
          <w:color w:val="000000"/>
          <w:lang w:val="sr-Cyrl-CS"/>
        </w:rPr>
        <w:t>”</w:t>
      </w:r>
      <w:r w:rsidR="00FB64D4" w:rsidRPr="00F305B2">
        <w:rPr>
          <w:rFonts w:ascii="Times New Roman" w:eastAsia="Calibri" w:hAnsi="Times New Roman" w:cs="Times New Roman"/>
          <w:color w:val="000000"/>
          <w:lang w:val="sr-Cyrl-CS"/>
        </w:rPr>
        <w:t>.</w:t>
      </w:r>
    </w:p>
    <w:p w14:paraId="52668D88" w14:textId="77777777" w:rsidR="007D7009" w:rsidRPr="00F305B2" w:rsidRDefault="00E56834" w:rsidP="001F42CB">
      <w:pPr>
        <w:pStyle w:val="NormalWeb"/>
        <w:shd w:val="clear" w:color="auto" w:fill="FFFFFF"/>
        <w:spacing w:after="0"/>
        <w:ind w:left="0" w:firstLine="720"/>
        <w:jc w:val="both"/>
        <w:rPr>
          <w:color w:val="FF0000"/>
          <w:lang w:val="sr-Cyrl-CS"/>
        </w:rPr>
      </w:pPr>
      <w:r w:rsidRPr="00F305B2">
        <w:rPr>
          <w:color w:val="000000" w:themeColor="text1"/>
          <w:lang w:val="sr-Cyrl-CS"/>
        </w:rPr>
        <w:t>У ставу 12. речи: „</w:t>
      </w:r>
      <w:r w:rsidR="007D7009" w:rsidRPr="00F305B2">
        <w:rPr>
          <w:color w:val="000000" w:themeColor="text1"/>
          <w:lang w:val="sr-Cyrl-CS"/>
        </w:rPr>
        <w:t>чл. </w:t>
      </w:r>
      <w:hyperlink r:id="rId7" w:anchor="c0005" w:history="1">
        <w:r w:rsidR="007D7009" w:rsidRPr="00F305B2">
          <w:rPr>
            <w:rStyle w:val="Hyperlink"/>
            <w:color w:val="000000" w:themeColor="text1"/>
            <w:u w:val="none"/>
            <w:lang w:val="sr-Cyrl-CS"/>
          </w:rPr>
          <w:t>5</w:t>
        </w:r>
      </w:hyperlink>
      <w:r w:rsidR="007D7009" w:rsidRPr="00F305B2">
        <w:rPr>
          <w:rStyle w:val="Hyperlink"/>
          <w:color w:val="000000" w:themeColor="text1"/>
          <w:u w:val="none"/>
          <w:lang w:val="sr-Cyrl-CS"/>
        </w:rPr>
        <w:t>,</w:t>
      </w:r>
      <w:r w:rsidR="007D7009" w:rsidRPr="00F305B2">
        <w:rPr>
          <w:color w:val="000000" w:themeColor="text1"/>
          <w:lang w:val="sr-Cyrl-CS"/>
        </w:rPr>
        <w:t> </w:t>
      </w:r>
      <w:hyperlink r:id="rId8" w:anchor="c0006" w:history="1">
        <w:r w:rsidR="007D7009" w:rsidRPr="00F305B2">
          <w:rPr>
            <w:rStyle w:val="Hyperlink"/>
            <w:color w:val="000000" w:themeColor="text1"/>
            <w:u w:val="none"/>
            <w:lang w:val="sr-Cyrl-CS"/>
          </w:rPr>
          <w:t>6.</w:t>
        </w:r>
      </w:hyperlink>
      <w:r w:rsidR="007D7009" w:rsidRPr="00F305B2">
        <w:rPr>
          <w:color w:val="000000" w:themeColor="text1"/>
          <w:lang w:val="sr-Cyrl-CS"/>
        </w:rPr>
        <w:t> и 6а</w:t>
      </w:r>
      <w:r w:rsidRPr="00F305B2">
        <w:rPr>
          <w:rFonts w:eastAsia="Calibri"/>
          <w:color w:val="000000"/>
          <w:lang w:val="sr-Cyrl-CS"/>
        </w:rPr>
        <w:t>” замењују се речима: „</w:t>
      </w:r>
      <w:r w:rsidRPr="00F305B2">
        <w:rPr>
          <w:color w:val="000000" w:themeColor="text1"/>
          <w:lang w:val="sr-Cyrl-CS"/>
        </w:rPr>
        <w:t>чл. 6. и 6а</w:t>
      </w:r>
      <w:r w:rsidRPr="00F305B2">
        <w:rPr>
          <w:rFonts w:eastAsia="Calibri"/>
          <w:color w:val="000000"/>
          <w:lang w:val="sr-Cyrl-CS"/>
        </w:rPr>
        <w:t>”.</w:t>
      </w:r>
    </w:p>
    <w:p w14:paraId="43506C4E" w14:textId="77777777" w:rsidR="00E56834" w:rsidRPr="00F305B2" w:rsidRDefault="00E56834" w:rsidP="001F42CB">
      <w:pPr>
        <w:shd w:val="clear" w:color="auto" w:fill="FFFFFF"/>
        <w:spacing w:after="0" w:line="240" w:lineRule="auto"/>
        <w:ind w:firstLine="720"/>
        <w:jc w:val="both"/>
        <w:rPr>
          <w:rFonts w:ascii="Times New Roman" w:eastAsia="Calibri" w:hAnsi="Times New Roman" w:cs="Times New Roman"/>
          <w:color w:val="000000"/>
          <w:lang w:val="sr-Cyrl-CS"/>
        </w:rPr>
      </w:pPr>
      <w:r w:rsidRPr="00F305B2">
        <w:rPr>
          <w:rFonts w:ascii="Times New Roman" w:hAnsi="Times New Roman" w:cs="Times New Roman"/>
          <w:color w:val="000000" w:themeColor="text1"/>
          <w:sz w:val="24"/>
          <w:szCs w:val="24"/>
          <w:lang w:val="sr-Cyrl-CS"/>
        </w:rPr>
        <w:t>У ставу 15. речи: „</w:t>
      </w:r>
      <w:r w:rsidR="007D7009" w:rsidRPr="00F305B2">
        <w:rPr>
          <w:rFonts w:ascii="Times New Roman" w:eastAsia="Times New Roman" w:hAnsi="Times New Roman" w:cs="Times New Roman"/>
          <w:color w:val="000000" w:themeColor="text1"/>
          <w:sz w:val="24"/>
          <w:szCs w:val="24"/>
          <w:lang w:val="sr-Cyrl-CS" w:eastAsia="en-GB"/>
        </w:rPr>
        <w:t>ст. 1, 4, 6, 7. и 8. овог члана</w:t>
      </w:r>
      <w:r w:rsidRPr="00F305B2">
        <w:rPr>
          <w:rFonts w:ascii="Times New Roman" w:eastAsia="Calibri" w:hAnsi="Times New Roman" w:cs="Times New Roman"/>
          <w:color w:val="000000" w:themeColor="text1"/>
          <w:lang w:val="sr-Cyrl-CS"/>
        </w:rPr>
        <w:t>” замењују се речима:</w:t>
      </w:r>
      <w:r w:rsidRPr="00F305B2">
        <w:rPr>
          <w:color w:val="000000" w:themeColor="text1"/>
          <w:lang w:val="sr-Cyrl-CS"/>
        </w:rPr>
        <w:t xml:space="preserve"> </w:t>
      </w:r>
      <w:r w:rsidRPr="00F305B2">
        <w:rPr>
          <w:rFonts w:ascii="Times New Roman"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овог закона</w:t>
      </w:r>
      <w:r w:rsidRPr="00F305B2">
        <w:rPr>
          <w:rFonts w:ascii="Times New Roman" w:eastAsia="Calibri" w:hAnsi="Times New Roman" w:cs="Times New Roman"/>
          <w:color w:val="000000" w:themeColor="text1"/>
          <w:lang w:val="sr-Cyrl-CS"/>
        </w:rPr>
        <w:t>”.</w:t>
      </w:r>
    </w:p>
    <w:p w14:paraId="7F57B443" w14:textId="77777777" w:rsidR="00DF3364" w:rsidRPr="00F305B2" w:rsidRDefault="00DF3364"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3" w:name="c0007-01"/>
      <w:bookmarkEnd w:id="3"/>
    </w:p>
    <w:p w14:paraId="62AB7CED"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 xml:space="preserve">Члан </w:t>
      </w:r>
      <w:r w:rsidR="001F42CB" w:rsidRPr="00F305B2">
        <w:rPr>
          <w:rFonts w:ascii="Times New Roman" w:eastAsia="Times New Roman" w:hAnsi="Times New Roman" w:cs="Times New Roman"/>
          <w:bCs/>
          <w:color w:val="000000" w:themeColor="text1"/>
          <w:sz w:val="24"/>
          <w:szCs w:val="24"/>
          <w:lang w:val="sr-Cyrl-CS" w:eastAsia="en-GB"/>
        </w:rPr>
        <w:t>4.</w:t>
      </w:r>
      <w:r w:rsidRPr="00F305B2">
        <w:rPr>
          <w:rFonts w:ascii="Times New Roman" w:eastAsia="Times New Roman" w:hAnsi="Times New Roman" w:cs="Times New Roman"/>
          <w:bCs/>
          <w:color w:val="000000" w:themeColor="text1"/>
          <w:sz w:val="24"/>
          <w:szCs w:val="24"/>
          <w:lang w:val="sr-Cyrl-CS" w:eastAsia="en-GB"/>
        </w:rPr>
        <w:t xml:space="preserve">  </w:t>
      </w:r>
    </w:p>
    <w:p w14:paraId="67E48369" w14:textId="77777777" w:rsidR="007D7009" w:rsidRPr="00F305B2" w:rsidRDefault="003158AF" w:rsidP="001F42CB">
      <w:pPr>
        <w:shd w:val="clear" w:color="auto" w:fill="FFFFFF"/>
        <w:spacing w:after="0" w:line="240" w:lineRule="auto"/>
        <w:ind w:firstLine="720"/>
        <w:jc w:val="both"/>
        <w:rPr>
          <w:rFonts w:ascii="Times New Roman" w:eastAsia="Times New Roman" w:hAnsi="Times New Roman" w:cs="Times New Roman"/>
          <w:i/>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члану 7а став 3. речи: „</w:t>
      </w:r>
      <w:r w:rsidR="007D7009" w:rsidRPr="00F305B2">
        <w:rPr>
          <w:rFonts w:ascii="Times New Roman" w:eastAsia="Times New Roman" w:hAnsi="Times New Roman" w:cs="Times New Roman"/>
          <w:color w:val="000000" w:themeColor="text1"/>
          <w:sz w:val="24"/>
          <w:szCs w:val="24"/>
          <w:lang w:val="sr-Cyrl-CS" w:eastAsia="en-GB"/>
        </w:rPr>
        <w:t>у зони и граничним зонама није било промета одговарајућих непокретности у периоду из </w:t>
      </w:r>
      <w:hyperlink r:id="rId9" w:anchor="c0006" w:history="1">
        <w:r w:rsidR="007D7009" w:rsidRPr="00F305B2">
          <w:rPr>
            <w:rStyle w:val="Hyperlink"/>
            <w:rFonts w:ascii="Times New Roman" w:hAnsi="Times New Roman" w:cs="Times New Roman"/>
            <w:bCs/>
            <w:color w:val="000000" w:themeColor="text1"/>
            <w:sz w:val="24"/>
            <w:szCs w:val="24"/>
            <w:u w:val="none"/>
            <w:lang w:val="sr-Cyrl-CS"/>
          </w:rPr>
          <w:t>члана 6.</w:t>
        </w:r>
      </w:hyperlink>
      <w:r w:rsidR="007D7009" w:rsidRPr="00F305B2">
        <w:rPr>
          <w:rFonts w:ascii="Times New Roman" w:eastAsia="Times New Roman" w:hAnsi="Times New Roman" w:cs="Times New Roman"/>
          <w:color w:val="000000" w:themeColor="text1"/>
          <w:sz w:val="24"/>
          <w:szCs w:val="24"/>
          <w:lang w:val="sr-Cyrl-CS" w:eastAsia="en-GB"/>
        </w:rPr>
        <w:t> став 5. овог закона</w:t>
      </w:r>
      <w:r w:rsidRPr="00F305B2">
        <w:rPr>
          <w:rFonts w:ascii="Times New Roman" w:eastAsia="Calibri"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FF0000"/>
          <w:sz w:val="24"/>
          <w:szCs w:val="24"/>
          <w:lang w:val="sr-Cyrl-CS" w:eastAsia="en-GB"/>
        </w:rPr>
        <w:t xml:space="preserve"> </w:t>
      </w:r>
      <w:r w:rsidRPr="00F305B2">
        <w:rPr>
          <w:rFonts w:ascii="Times New Roman" w:eastAsia="Times New Roman" w:hAnsi="Times New Roman" w:cs="Times New Roman"/>
          <w:color w:val="000000" w:themeColor="text1"/>
          <w:sz w:val="24"/>
          <w:szCs w:val="24"/>
          <w:lang w:val="sr-Cyrl-CS" w:eastAsia="en-GB"/>
        </w:rPr>
        <w:t>замењују се речима: „јединица локалне самоуправе није у прописаном року објавила просечне цене одговарајућих непокретности у одговарајућој зони</w:t>
      </w:r>
      <w:r w:rsidRPr="00F305B2">
        <w:rPr>
          <w:rFonts w:ascii="Times New Roman" w:eastAsia="Calibri" w:hAnsi="Times New Roman" w:cs="Times New Roman"/>
          <w:color w:val="000000" w:themeColor="text1"/>
          <w:sz w:val="24"/>
          <w:szCs w:val="24"/>
          <w:lang w:val="sr-Cyrl-CS"/>
        </w:rPr>
        <w:t>”</w:t>
      </w:r>
      <w:r w:rsidRPr="00F305B2">
        <w:rPr>
          <w:rFonts w:ascii="Times New Roman"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p>
    <w:p w14:paraId="449241E3" w14:textId="77777777" w:rsidR="007D7009" w:rsidRPr="00F305B2" w:rsidRDefault="003158AF" w:rsidP="001F42CB">
      <w:pPr>
        <w:shd w:val="clear" w:color="auto" w:fill="FFFFFF"/>
        <w:spacing w:after="0" w:line="240" w:lineRule="auto"/>
        <w:ind w:firstLine="720"/>
        <w:jc w:val="both"/>
        <w:rPr>
          <w:rFonts w:ascii="Times New Roman" w:eastAsia="Times New Roman" w:hAnsi="Times New Roman" w:cs="Times New Roman"/>
          <w:i/>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lastRenderedPageBreak/>
        <w:t>У ставу 4. после речи: „</w:t>
      </w:r>
      <w:r w:rsidR="007D7009" w:rsidRPr="00F305B2">
        <w:rPr>
          <w:rFonts w:ascii="Times New Roman" w:eastAsia="Times New Roman" w:hAnsi="Times New Roman" w:cs="Times New Roman"/>
          <w:color w:val="000000" w:themeColor="text1"/>
          <w:sz w:val="24"/>
          <w:szCs w:val="24"/>
          <w:lang w:val="sr-Cyrl-CS" w:eastAsia="en-GB"/>
        </w:rPr>
        <w:t>зоне,</w:t>
      </w:r>
      <w:r w:rsidRPr="00F305B2">
        <w:rPr>
          <w:rFonts w:ascii="Times New Roman" w:eastAsia="Calibri"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r w:rsidRPr="00F305B2">
        <w:rPr>
          <w:rFonts w:ascii="Times New Roman" w:eastAsia="Times New Roman" w:hAnsi="Times New Roman" w:cs="Times New Roman"/>
          <w:color w:val="000000" w:themeColor="text1"/>
          <w:sz w:val="24"/>
          <w:szCs w:val="24"/>
          <w:lang w:val="sr-Cyrl-CS" w:eastAsia="en-GB"/>
        </w:rPr>
        <w:t>додају се речи: „</w:t>
      </w:r>
      <w:r w:rsidRPr="00F305B2">
        <w:rPr>
          <w:rFonts w:ascii="Times New Roman" w:hAnsi="Times New Roman" w:cs="Times New Roman"/>
          <w:color w:val="000000" w:themeColor="text1"/>
          <w:sz w:val="24"/>
          <w:szCs w:val="24"/>
          <w:lang w:val="sr-Cyrl-CS"/>
        </w:rPr>
        <w:t>стопе пореза на имовину,</w:t>
      </w:r>
      <w:r w:rsidRPr="00F305B2">
        <w:rPr>
          <w:rFonts w:ascii="Times New Roman" w:eastAsia="Calibri" w:hAnsi="Times New Roman" w:cs="Times New Roman"/>
          <w:color w:val="000000" w:themeColor="text1"/>
          <w:sz w:val="24"/>
          <w:szCs w:val="24"/>
          <w:lang w:val="sr-Cyrl-CS"/>
        </w:rPr>
        <w:t>”.</w:t>
      </w:r>
    </w:p>
    <w:p w14:paraId="39F68D23" w14:textId="77777777" w:rsidR="007D7009" w:rsidRPr="00F305B2" w:rsidRDefault="003158AF" w:rsidP="001F42CB">
      <w:pPr>
        <w:shd w:val="clear" w:color="auto" w:fill="FFFFFF"/>
        <w:spacing w:after="0" w:line="240" w:lineRule="auto"/>
        <w:ind w:firstLine="720"/>
        <w:jc w:val="both"/>
        <w:rPr>
          <w:rFonts w:ascii="Times New Roman" w:eastAsia="Calibri"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eastAsia="en-GB"/>
        </w:rPr>
        <w:t>У ставу 5. речи: „</w:t>
      </w:r>
      <w:r w:rsidR="007D7009" w:rsidRPr="00F305B2">
        <w:rPr>
          <w:rFonts w:ascii="Times New Roman" w:eastAsia="Times New Roman" w:hAnsi="Times New Roman" w:cs="Times New Roman"/>
          <w:color w:val="000000" w:themeColor="text1"/>
          <w:sz w:val="24"/>
          <w:szCs w:val="24"/>
          <w:lang w:val="sr-Cyrl-CS" w:eastAsia="en-GB"/>
        </w:rPr>
        <w:t>а у зони и граничним зонама није било промета одговарајућих непокретности у периоду из </w:t>
      </w:r>
      <w:hyperlink r:id="rId10" w:anchor="c0006" w:history="1">
        <w:r w:rsidR="007D7009" w:rsidRPr="00F305B2">
          <w:rPr>
            <w:rStyle w:val="Hyperlink"/>
            <w:rFonts w:ascii="Times New Roman" w:hAnsi="Times New Roman" w:cs="Times New Roman"/>
            <w:bCs/>
            <w:color w:val="000000" w:themeColor="text1"/>
            <w:sz w:val="24"/>
            <w:szCs w:val="24"/>
            <w:u w:val="none"/>
            <w:lang w:val="sr-Cyrl-CS"/>
          </w:rPr>
          <w:t>члана 6.</w:t>
        </w:r>
      </w:hyperlink>
      <w:r w:rsidR="007D7009" w:rsidRPr="00F305B2">
        <w:rPr>
          <w:rFonts w:ascii="Times New Roman" w:eastAsia="Times New Roman" w:hAnsi="Times New Roman" w:cs="Times New Roman"/>
          <w:color w:val="000000" w:themeColor="text1"/>
          <w:sz w:val="24"/>
          <w:szCs w:val="24"/>
          <w:lang w:val="sr-Cyrl-CS" w:eastAsia="en-GB"/>
        </w:rPr>
        <w:t> став 5. овог закона</w:t>
      </w:r>
      <w:r w:rsidRPr="00F305B2">
        <w:rPr>
          <w:rFonts w:ascii="Times New Roman" w:eastAsia="Calibri"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r w:rsidR="003F4356" w:rsidRPr="00F305B2">
        <w:rPr>
          <w:rFonts w:ascii="Times New Roman" w:eastAsia="Times New Roman" w:hAnsi="Times New Roman" w:cs="Times New Roman"/>
          <w:color w:val="000000" w:themeColor="text1"/>
          <w:sz w:val="24"/>
          <w:szCs w:val="24"/>
          <w:lang w:val="sr-Cyrl-CS" w:eastAsia="en-GB"/>
        </w:rPr>
        <w:t>замењују се речима: „кад јединица локалне самоуправе није у прописаном року објавила просечне цене одговарајућих непокретности у зони, односно зонама</w:t>
      </w:r>
      <w:r w:rsidR="003F4356" w:rsidRPr="00F305B2">
        <w:rPr>
          <w:rFonts w:ascii="Times New Roman" w:eastAsia="Calibri" w:hAnsi="Times New Roman" w:cs="Times New Roman"/>
          <w:color w:val="000000" w:themeColor="text1"/>
          <w:sz w:val="24"/>
          <w:szCs w:val="24"/>
          <w:lang w:val="sr-Cyrl-CS"/>
        </w:rPr>
        <w:t>”.</w:t>
      </w:r>
    </w:p>
    <w:p w14:paraId="4291523A" w14:textId="77777777" w:rsidR="006F0A1D" w:rsidRPr="00F305B2" w:rsidRDefault="006F0A1D" w:rsidP="006F0A1D">
      <w:pPr>
        <w:shd w:val="clear" w:color="auto" w:fill="FFFFFF"/>
        <w:spacing w:after="0" w:line="240" w:lineRule="auto"/>
        <w:ind w:firstLine="720"/>
        <w:jc w:val="both"/>
        <w:rPr>
          <w:rFonts w:ascii="Times New Roman" w:eastAsia="Calibri" w:hAnsi="Times New Roman" w:cs="Times New Roman"/>
          <w:color w:val="000000" w:themeColor="text1"/>
          <w:sz w:val="24"/>
          <w:szCs w:val="24"/>
          <w:lang w:val="sr-Cyrl-CS"/>
        </w:rPr>
      </w:pPr>
      <w:r w:rsidRPr="00F305B2">
        <w:rPr>
          <w:rFonts w:ascii="Times New Roman" w:eastAsia="Calibri" w:hAnsi="Times New Roman" w:cs="Times New Roman"/>
          <w:color w:val="000000" w:themeColor="text1"/>
          <w:sz w:val="24"/>
          <w:szCs w:val="24"/>
          <w:lang w:val="sr-Cyrl-CS"/>
        </w:rPr>
        <w:t>У ставу 6. тачка 2) речи: „</w:t>
      </w:r>
      <w:r w:rsidRPr="00F305B2">
        <w:rPr>
          <w:rFonts w:ascii="Times New Roman" w:hAnsi="Times New Roman" w:cs="Times New Roman"/>
          <w:color w:val="000000"/>
          <w:sz w:val="24"/>
          <w:szCs w:val="24"/>
          <w:lang w:val="sr-Cyrl-CS"/>
        </w:rPr>
        <w:t>у зони и граничним зонама није било промета одговарајућих непокретности у периоду из члана 6. став 5. овог закона</w:t>
      </w:r>
      <w:r w:rsidRPr="00F305B2">
        <w:rPr>
          <w:rFonts w:ascii="Times New Roman" w:eastAsia="Calibri" w:hAnsi="Times New Roman" w:cs="Times New Roman"/>
          <w:color w:val="000000" w:themeColor="text1"/>
          <w:sz w:val="24"/>
          <w:szCs w:val="24"/>
          <w:lang w:val="sr-Cyrl-CS"/>
        </w:rPr>
        <w:t>”</w:t>
      </w:r>
      <w:r w:rsidRPr="00F305B2">
        <w:rPr>
          <w:rFonts w:ascii="Times New Roman" w:hAnsi="Times New Roman" w:cs="Times New Roman"/>
          <w:color w:val="000000"/>
          <w:sz w:val="24"/>
          <w:szCs w:val="24"/>
          <w:lang w:val="sr-Cyrl-CS"/>
        </w:rPr>
        <w:t xml:space="preserve"> замењују се речима: „јединица локалне самоуправе до 30. новембра текуће године не објави акт којим утврђује просечне цене одговарајућих непокретности у зонама</w:t>
      </w:r>
      <w:r w:rsidRPr="00F305B2">
        <w:rPr>
          <w:rFonts w:ascii="Times New Roman" w:eastAsia="Calibri" w:hAnsi="Times New Roman" w:cs="Times New Roman"/>
          <w:color w:val="000000" w:themeColor="text1"/>
          <w:sz w:val="24"/>
          <w:szCs w:val="24"/>
          <w:lang w:val="sr-Cyrl-CS"/>
        </w:rPr>
        <w:t>”</w:t>
      </w:r>
      <w:r w:rsidRPr="00F305B2">
        <w:rPr>
          <w:rFonts w:ascii="Times New Roman" w:hAnsi="Times New Roman" w:cs="Times New Roman"/>
          <w:color w:val="000000"/>
          <w:sz w:val="24"/>
          <w:szCs w:val="24"/>
          <w:lang w:val="sr-Cyrl-CS"/>
        </w:rPr>
        <w:t>.</w:t>
      </w:r>
    </w:p>
    <w:p w14:paraId="5C0C6518" w14:textId="77777777" w:rsidR="003F4356" w:rsidRPr="00F305B2" w:rsidRDefault="003F4356" w:rsidP="001F42CB">
      <w:pPr>
        <w:shd w:val="clear" w:color="auto" w:fill="FFFFFF"/>
        <w:tabs>
          <w:tab w:val="left" w:pos="900"/>
        </w:tabs>
        <w:spacing w:after="0" w:line="240" w:lineRule="auto"/>
        <w:ind w:firstLine="720"/>
        <w:jc w:val="both"/>
        <w:rPr>
          <w:rFonts w:ascii="Times New Roman" w:eastAsia="Times New Roman" w:hAnsi="Times New Roman" w:cs="Times New Roman"/>
          <w:i/>
          <w:color w:val="000000" w:themeColor="text1"/>
          <w:sz w:val="24"/>
          <w:szCs w:val="24"/>
          <w:lang w:val="sr-Cyrl-CS" w:eastAsia="en-GB"/>
        </w:rPr>
      </w:pPr>
      <w:r w:rsidRPr="00F305B2">
        <w:rPr>
          <w:rFonts w:ascii="Times New Roman" w:eastAsia="Calibri" w:hAnsi="Times New Roman" w:cs="Times New Roman"/>
          <w:color w:val="000000" w:themeColor="text1"/>
          <w:sz w:val="24"/>
          <w:szCs w:val="24"/>
          <w:lang w:val="sr-Cyrl-CS"/>
        </w:rPr>
        <w:t xml:space="preserve">После става 6. додају се нови ст. 7. и 8, који гласе: </w:t>
      </w:r>
    </w:p>
    <w:p w14:paraId="628F2461" w14:textId="77777777" w:rsidR="007D7009" w:rsidRPr="00F305B2" w:rsidRDefault="007F0374" w:rsidP="001F42CB">
      <w:pPr>
        <w:shd w:val="clear" w:color="auto" w:fill="FFFFFF"/>
        <w:tabs>
          <w:tab w:val="left" w:pos="900"/>
        </w:tabs>
        <w:spacing w:after="0" w:line="240" w:lineRule="auto"/>
        <w:ind w:firstLine="720"/>
        <w:jc w:val="both"/>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„У случају из става 6. овог члана, кад обвезник у пословним књигама није посебно исказао вредност објекта од вредности припадајућег земљишта, при чему:</w:t>
      </w:r>
    </w:p>
    <w:p w14:paraId="28739533" w14:textId="77777777" w:rsidR="007D7009" w:rsidRPr="00F305B2" w:rsidRDefault="007F0374" w:rsidP="001F42CB">
      <w:pPr>
        <w:pStyle w:val="ListParagraph"/>
        <w:numPr>
          <w:ilvl w:val="0"/>
          <w:numId w:val="4"/>
        </w:numPr>
        <w:shd w:val="clear" w:color="auto" w:fill="FFFFFF"/>
        <w:tabs>
          <w:tab w:val="left" w:pos="900"/>
          <w:tab w:val="left" w:pos="1080"/>
        </w:tabs>
        <w:spacing w:after="0" w:line="240" w:lineRule="auto"/>
        <w:ind w:left="0" w:firstLine="720"/>
        <w:jc w:val="both"/>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за објекат или за земљиште, односно његов део, не постоји пореска обавеза, вредност непокретности за коју пореска обавеза постоји чини књиговодствена вредност у којој је садржана вредност те непокретности исказана на последњи дан пословне године обвезника у текућој години;</w:t>
      </w:r>
    </w:p>
    <w:p w14:paraId="752F97F2" w14:textId="77777777" w:rsidR="007D7009" w:rsidRPr="00F305B2" w:rsidRDefault="007F0374" w:rsidP="001F42CB">
      <w:pPr>
        <w:pStyle w:val="ListParagraph"/>
        <w:numPr>
          <w:ilvl w:val="0"/>
          <w:numId w:val="4"/>
        </w:numPr>
        <w:shd w:val="clear" w:color="auto" w:fill="FFFFFF"/>
        <w:tabs>
          <w:tab w:val="left" w:pos="900"/>
          <w:tab w:val="left" w:pos="1080"/>
        </w:tabs>
        <w:spacing w:after="0" w:line="240" w:lineRule="auto"/>
        <w:ind w:left="0" w:firstLine="720"/>
        <w:jc w:val="both"/>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се вредност објекта или објеката на том земљишту утврђује у складу са чланом 7. став 6. овог закона, вредност земљишта и осталих објеката за које пореска обавеза постоји чини књиговодствена вредност у којој је садржана њихова вредност исказана на последњи дан пословне године обвезника у текућој години.</w:t>
      </w:r>
    </w:p>
    <w:p w14:paraId="3DE517A0" w14:textId="77777777" w:rsidR="007D7009" w:rsidRPr="00F305B2" w:rsidRDefault="004A09E5" w:rsidP="004A09E5">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Кад се порез плаћа на непокретност чија се вредност не исказује у пословним књигама обвезника, у случају из ст. 6. и 7. овог члана утврђује се у складу са чланом 6. ст. 13. и 14. овог закона.</w:t>
      </w:r>
      <w:r w:rsidR="007F0374" w:rsidRPr="00F305B2">
        <w:rPr>
          <w:rFonts w:ascii="Times New Roman" w:eastAsia="Calibri" w:hAnsi="Times New Roman" w:cs="Times New Roman"/>
          <w:color w:val="000000" w:themeColor="text1"/>
          <w:lang w:val="sr-Cyrl-CS"/>
        </w:rPr>
        <w:t>”</w:t>
      </w:r>
      <w:r w:rsidR="00FB64D4" w:rsidRPr="00F305B2">
        <w:rPr>
          <w:rFonts w:ascii="Times New Roman" w:eastAsia="Calibri" w:hAnsi="Times New Roman" w:cs="Times New Roman"/>
          <w:color w:val="000000" w:themeColor="text1"/>
          <w:lang w:val="sr-Cyrl-CS"/>
        </w:rPr>
        <w:t>.</w:t>
      </w:r>
    </w:p>
    <w:p w14:paraId="18C82095" w14:textId="77777777" w:rsidR="003F4356" w:rsidRPr="00F305B2" w:rsidRDefault="003F4356" w:rsidP="001F42CB">
      <w:pPr>
        <w:shd w:val="clear" w:color="auto" w:fill="FFFFFF"/>
        <w:tabs>
          <w:tab w:val="left" w:pos="900"/>
        </w:tabs>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Досадашњи став 7. постаје став </w:t>
      </w:r>
      <w:r w:rsidR="004A09E5" w:rsidRPr="00F305B2">
        <w:rPr>
          <w:rFonts w:ascii="Times New Roman" w:eastAsia="Times New Roman" w:hAnsi="Times New Roman" w:cs="Times New Roman"/>
          <w:color w:val="000000" w:themeColor="text1"/>
          <w:sz w:val="24"/>
          <w:szCs w:val="24"/>
          <w:lang w:val="sr-Cyrl-CS" w:eastAsia="en-GB"/>
        </w:rPr>
        <w:t>9</w:t>
      </w:r>
      <w:r w:rsidRPr="00F305B2">
        <w:rPr>
          <w:rFonts w:ascii="Times New Roman" w:eastAsia="Times New Roman" w:hAnsi="Times New Roman" w:cs="Times New Roman"/>
          <w:color w:val="000000" w:themeColor="text1"/>
          <w:sz w:val="24"/>
          <w:szCs w:val="24"/>
          <w:lang w:val="sr-Cyrl-CS" w:eastAsia="en-GB"/>
        </w:rPr>
        <w:t xml:space="preserve">. </w:t>
      </w:r>
    </w:p>
    <w:p w14:paraId="5096A43B" w14:textId="77777777" w:rsidR="007D7009" w:rsidRPr="00F305B2" w:rsidRDefault="003F4356" w:rsidP="001F42CB">
      <w:pPr>
        <w:shd w:val="clear" w:color="auto" w:fill="FFFFFF"/>
        <w:tabs>
          <w:tab w:val="left" w:pos="900"/>
        </w:tabs>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У досадашњем ставу 8, који постаје став </w:t>
      </w:r>
      <w:r w:rsidR="004A09E5" w:rsidRPr="00F305B2">
        <w:rPr>
          <w:rFonts w:ascii="Times New Roman" w:eastAsia="Times New Roman" w:hAnsi="Times New Roman" w:cs="Times New Roman"/>
          <w:color w:val="000000" w:themeColor="text1"/>
          <w:sz w:val="24"/>
          <w:szCs w:val="24"/>
          <w:lang w:val="sr-Cyrl-CS" w:eastAsia="en-GB"/>
        </w:rPr>
        <w:t>10</w:t>
      </w:r>
      <w:r w:rsidRPr="00F305B2">
        <w:rPr>
          <w:rFonts w:ascii="Times New Roman" w:eastAsia="Times New Roman" w:hAnsi="Times New Roman" w:cs="Times New Roman"/>
          <w:color w:val="000000" w:themeColor="text1"/>
          <w:sz w:val="24"/>
          <w:szCs w:val="24"/>
          <w:lang w:val="sr-Cyrl-CS" w:eastAsia="en-GB"/>
        </w:rPr>
        <w:t>, после речи: „</w:t>
      </w:r>
      <w:r w:rsidR="007D7009" w:rsidRPr="00F305B2">
        <w:rPr>
          <w:rFonts w:ascii="Times New Roman" w:eastAsia="Times New Roman" w:hAnsi="Times New Roman" w:cs="Times New Roman"/>
          <w:color w:val="000000" w:themeColor="text1"/>
          <w:sz w:val="24"/>
          <w:szCs w:val="24"/>
          <w:lang w:val="sr-Cyrl-CS" w:eastAsia="en-GB"/>
        </w:rPr>
        <w:t>зоне,</w:t>
      </w:r>
      <w:r w:rsidRPr="00F305B2">
        <w:rPr>
          <w:rFonts w:ascii="Times New Roman" w:eastAsia="Calibri" w:hAnsi="Times New Roman" w:cs="Times New Roman"/>
          <w:color w:val="000000" w:themeColor="text1"/>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r w:rsidRPr="00F305B2">
        <w:rPr>
          <w:rFonts w:ascii="Times New Roman" w:eastAsia="Times New Roman" w:hAnsi="Times New Roman" w:cs="Times New Roman"/>
          <w:color w:val="000000" w:themeColor="text1"/>
          <w:sz w:val="24"/>
          <w:szCs w:val="24"/>
          <w:lang w:val="sr-Cyrl-CS" w:eastAsia="en-GB"/>
        </w:rPr>
        <w:t>додају се речи: „</w:t>
      </w:r>
      <w:r w:rsidRPr="00F305B2">
        <w:rPr>
          <w:rFonts w:ascii="Times New Roman" w:eastAsia="Times New Roman" w:hAnsi="Times New Roman" w:cs="Times New Roman"/>
          <w:color w:val="000000" w:themeColor="text1"/>
          <w:sz w:val="24"/>
          <w:szCs w:val="24"/>
          <w:lang w:val="sr-Cyrl-CS"/>
        </w:rPr>
        <w:t>односно коефицијенти за непокретности у зонама,</w:t>
      </w:r>
      <w:r w:rsidRPr="00F305B2">
        <w:rPr>
          <w:rFonts w:ascii="Times New Roman" w:eastAsia="Calibri" w:hAnsi="Times New Roman" w:cs="Times New Roman"/>
          <w:color w:val="000000" w:themeColor="text1"/>
          <w:lang w:val="sr-Cyrl-CS"/>
        </w:rPr>
        <w:t>”</w:t>
      </w:r>
      <w:r w:rsidR="007D7009" w:rsidRPr="00F305B2">
        <w:rPr>
          <w:rFonts w:ascii="Times New Roman" w:eastAsia="Times New Roman" w:hAnsi="Times New Roman" w:cs="Times New Roman"/>
          <w:color w:val="000000" w:themeColor="text1"/>
          <w:sz w:val="24"/>
          <w:szCs w:val="24"/>
          <w:lang w:val="sr-Cyrl-CS" w:eastAsia="en-GB"/>
        </w:rPr>
        <w:t>.</w:t>
      </w:r>
    </w:p>
    <w:p w14:paraId="3E275CCD" w14:textId="77777777" w:rsidR="007D7009" w:rsidRPr="00F305B2" w:rsidRDefault="007D7009" w:rsidP="007D7009">
      <w:pPr>
        <w:pStyle w:val="Heading4"/>
        <w:shd w:val="clear" w:color="auto" w:fill="FFFFFF"/>
        <w:spacing w:before="0" w:beforeAutospacing="0" w:after="0" w:afterAutospacing="0"/>
        <w:jc w:val="both"/>
        <w:rPr>
          <w:color w:val="000000"/>
          <w:lang w:val="sr-Cyrl-CS"/>
        </w:rPr>
      </w:pPr>
      <w:bookmarkStart w:id="4" w:name="c0007-02"/>
      <w:bookmarkEnd w:id="4"/>
    </w:p>
    <w:p w14:paraId="071FF77F" w14:textId="77777777" w:rsidR="007D7009" w:rsidRPr="00F305B2" w:rsidRDefault="007D7009" w:rsidP="007D7009">
      <w:pPr>
        <w:pStyle w:val="Heading4"/>
        <w:shd w:val="clear" w:color="auto" w:fill="FFFFFF"/>
        <w:spacing w:before="0" w:beforeAutospacing="0" w:after="0" w:afterAutospacing="0"/>
        <w:jc w:val="center"/>
        <w:rPr>
          <w:color w:val="000000"/>
          <w:lang w:val="sr-Cyrl-CS"/>
        </w:rPr>
      </w:pPr>
      <w:r w:rsidRPr="00F305B2">
        <w:rPr>
          <w:b w:val="0"/>
          <w:color w:val="000000"/>
          <w:lang w:val="sr-Cyrl-CS"/>
        </w:rPr>
        <w:t xml:space="preserve">Члан </w:t>
      </w:r>
      <w:r w:rsidR="001F42CB" w:rsidRPr="00F305B2">
        <w:rPr>
          <w:b w:val="0"/>
          <w:color w:val="000000"/>
          <w:lang w:val="sr-Cyrl-CS"/>
        </w:rPr>
        <w:t>5</w:t>
      </w:r>
      <w:r w:rsidR="0028554A" w:rsidRPr="00F305B2">
        <w:rPr>
          <w:b w:val="0"/>
          <w:color w:val="000000"/>
          <w:lang w:val="sr-Cyrl-CS"/>
        </w:rPr>
        <w:t>.</w:t>
      </w:r>
      <w:r w:rsidRPr="00F305B2">
        <w:rPr>
          <w:color w:val="000000"/>
          <w:lang w:val="sr-Cyrl-CS"/>
        </w:rPr>
        <w:t xml:space="preserve">  </w:t>
      </w:r>
    </w:p>
    <w:p w14:paraId="70668080" w14:textId="77777777" w:rsidR="007D7009" w:rsidRPr="00F305B2" w:rsidRDefault="0028554A" w:rsidP="007D7009">
      <w:pPr>
        <w:pStyle w:val="NormalWeb"/>
        <w:shd w:val="clear" w:color="auto" w:fill="FFFFFF"/>
        <w:spacing w:after="0" w:line="240" w:lineRule="auto"/>
        <w:ind w:left="0" w:firstLine="634"/>
        <w:jc w:val="both"/>
        <w:rPr>
          <w:color w:val="000000" w:themeColor="text1"/>
          <w:lang w:val="sr-Cyrl-CS"/>
        </w:rPr>
      </w:pPr>
      <w:r w:rsidRPr="00F305B2">
        <w:rPr>
          <w:color w:val="000000" w:themeColor="text1"/>
          <w:lang w:val="sr-Cyrl-CS"/>
        </w:rPr>
        <w:t>У члану 7б став 1. речи: „</w:t>
      </w:r>
      <w:r w:rsidR="007D7009" w:rsidRPr="00F305B2">
        <w:rPr>
          <w:color w:val="000000" w:themeColor="text1"/>
          <w:lang w:val="sr-Cyrl-CS"/>
        </w:rPr>
        <w:t>ст. 3, 5. и 6.</w:t>
      </w:r>
      <w:r w:rsidRPr="00F305B2">
        <w:rPr>
          <w:rFonts w:eastAsia="Calibri"/>
          <w:color w:val="000000" w:themeColor="text1"/>
          <w:lang w:val="sr-Cyrl-CS"/>
        </w:rPr>
        <w:t>”</w:t>
      </w:r>
      <w:r w:rsidR="007D7009" w:rsidRPr="00F305B2">
        <w:rPr>
          <w:color w:val="000000" w:themeColor="text1"/>
          <w:lang w:val="sr-Cyrl-CS"/>
        </w:rPr>
        <w:t xml:space="preserve"> </w:t>
      </w:r>
      <w:r w:rsidRPr="00F305B2">
        <w:rPr>
          <w:color w:val="000000" w:themeColor="text1"/>
          <w:lang w:val="sr-Cyrl-CS"/>
        </w:rPr>
        <w:t xml:space="preserve"> замењују се речима: „ст. 3, 5. и 6-</w:t>
      </w:r>
      <w:r w:rsidR="007D7009" w:rsidRPr="00F305B2">
        <w:rPr>
          <w:color w:val="000000" w:themeColor="text1"/>
          <w:lang w:val="sr-Cyrl-CS"/>
        </w:rPr>
        <w:t>8.</w:t>
      </w:r>
      <w:r w:rsidRPr="00F305B2">
        <w:rPr>
          <w:rFonts w:eastAsia="Calibri"/>
          <w:color w:val="000000" w:themeColor="text1"/>
          <w:lang w:val="sr-Cyrl-CS"/>
        </w:rPr>
        <w:t>”</w:t>
      </w:r>
      <w:r w:rsidR="007D7009" w:rsidRPr="00F305B2">
        <w:rPr>
          <w:color w:val="000000" w:themeColor="text1"/>
          <w:lang w:val="sr-Cyrl-CS"/>
        </w:rPr>
        <w:t>.</w:t>
      </w:r>
    </w:p>
    <w:p w14:paraId="275CA5A3"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284B30DD" w14:textId="77777777" w:rsidR="007D7009" w:rsidRPr="00F305B2" w:rsidRDefault="007D7009" w:rsidP="001F42CB">
      <w:pPr>
        <w:pStyle w:val="Heading4"/>
        <w:shd w:val="clear" w:color="auto" w:fill="FFFFFF"/>
        <w:tabs>
          <w:tab w:val="left" w:pos="720"/>
        </w:tabs>
        <w:spacing w:before="0" w:beforeAutospacing="0" w:after="0" w:afterAutospacing="0"/>
        <w:jc w:val="center"/>
        <w:rPr>
          <w:b w:val="0"/>
          <w:color w:val="000000"/>
          <w:lang w:val="sr-Cyrl-CS"/>
        </w:rPr>
      </w:pPr>
      <w:r w:rsidRPr="00F305B2">
        <w:rPr>
          <w:b w:val="0"/>
          <w:color w:val="000000"/>
          <w:lang w:val="sr-Cyrl-CS"/>
        </w:rPr>
        <w:t xml:space="preserve">Члан </w:t>
      </w:r>
      <w:r w:rsidR="001F42CB" w:rsidRPr="00F305B2">
        <w:rPr>
          <w:b w:val="0"/>
          <w:color w:val="000000"/>
          <w:lang w:val="sr-Cyrl-CS"/>
        </w:rPr>
        <w:t>6.</w:t>
      </w:r>
    </w:p>
    <w:p w14:paraId="679E4F2C" w14:textId="77777777" w:rsidR="0035105A" w:rsidRPr="00F305B2" w:rsidRDefault="0035105A" w:rsidP="007D7009">
      <w:pPr>
        <w:pStyle w:val="NormalWeb"/>
        <w:shd w:val="clear" w:color="auto" w:fill="FFFFFF"/>
        <w:spacing w:after="0" w:line="240" w:lineRule="auto"/>
        <w:ind w:left="0" w:firstLine="720"/>
        <w:jc w:val="both"/>
        <w:rPr>
          <w:rFonts w:eastAsia="Calibri"/>
          <w:color w:val="000000" w:themeColor="text1"/>
          <w:lang w:val="sr-Cyrl-CS"/>
        </w:rPr>
      </w:pPr>
      <w:r w:rsidRPr="00F305B2">
        <w:rPr>
          <w:color w:val="000000"/>
          <w:lang w:val="sr-Cyrl-CS"/>
        </w:rPr>
        <w:t>У члану 9. став 1. после речи: „органа</w:t>
      </w:r>
      <w:r w:rsidRPr="00F305B2">
        <w:rPr>
          <w:rFonts w:eastAsia="Calibri"/>
          <w:color w:val="000000" w:themeColor="text1"/>
          <w:lang w:val="sr-Cyrl-CS"/>
        </w:rPr>
        <w:t>” додаје се реч: „ЈЛС”.</w:t>
      </w:r>
    </w:p>
    <w:p w14:paraId="3F50305D" w14:textId="77777777" w:rsidR="0035105A" w:rsidRPr="00F305B2" w:rsidRDefault="0035105A" w:rsidP="007D7009">
      <w:pPr>
        <w:pStyle w:val="NormalWeb"/>
        <w:shd w:val="clear" w:color="auto" w:fill="FFFFFF"/>
        <w:spacing w:after="0" w:line="240" w:lineRule="auto"/>
        <w:ind w:left="0" w:firstLine="720"/>
        <w:jc w:val="both"/>
        <w:rPr>
          <w:rFonts w:eastAsia="Calibri"/>
          <w:color w:val="000000" w:themeColor="text1"/>
          <w:lang w:val="sr-Cyrl-CS"/>
        </w:rPr>
      </w:pPr>
      <w:r w:rsidRPr="00F305B2">
        <w:rPr>
          <w:color w:val="000000"/>
          <w:lang w:val="sr-Cyrl-CS"/>
        </w:rPr>
        <w:t>У ставу 2. после речи: „орган</w:t>
      </w:r>
      <w:r w:rsidRPr="00F305B2">
        <w:rPr>
          <w:rFonts w:eastAsia="Calibri"/>
          <w:color w:val="000000" w:themeColor="text1"/>
          <w:lang w:val="sr-Cyrl-CS"/>
        </w:rPr>
        <w:t>” додаје се реч: „ЈЛС”.</w:t>
      </w:r>
    </w:p>
    <w:p w14:paraId="025C3069" w14:textId="77777777" w:rsidR="007D7009" w:rsidRPr="00F305B2" w:rsidRDefault="007D7009" w:rsidP="00065502">
      <w:pPr>
        <w:shd w:val="clear" w:color="auto" w:fill="FFFFFF"/>
        <w:tabs>
          <w:tab w:val="left" w:pos="720"/>
        </w:tabs>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bookmarkStart w:id="5" w:name="c0008"/>
      <w:bookmarkStart w:id="6" w:name="toc11"/>
      <w:bookmarkEnd w:id="5"/>
      <w:bookmarkEnd w:id="6"/>
    </w:p>
    <w:p w14:paraId="25B9F0B5"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7" w:name="c0012"/>
      <w:bookmarkEnd w:id="7"/>
      <w:r w:rsidRPr="00F305B2">
        <w:rPr>
          <w:rFonts w:ascii="Times New Roman" w:eastAsia="Times New Roman" w:hAnsi="Times New Roman" w:cs="Times New Roman"/>
          <w:bCs/>
          <w:color w:val="000000" w:themeColor="text1"/>
          <w:sz w:val="24"/>
          <w:szCs w:val="24"/>
          <w:lang w:val="sr-Cyrl-CS" w:eastAsia="en-GB"/>
        </w:rPr>
        <w:t xml:space="preserve">Члан </w:t>
      </w:r>
      <w:r w:rsidR="001F42CB" w:rsidRPr="00F305B2">
        <w:rPr>
          <w:rFonts w:ascii="Times New Roman" w:eastAsia="Times New Roman" w:hAnsi="Times New Roman" w:cs="Times New Roman"/>
          <w:bCs/>
          <w:color w:val="000000" w:themeColor="text1"/>
          <w:sz w:val="24"/>
          <w:szCs w:val="24"/>
          <w:lang w:val="sr-Cyrl-CS" w:eastAsia="en-GB"/>
        </w:rPr>
        <w:t>7</w:t>
      </w:r>
      <w:r w:rsidRPr="00F305B2">
        <w:rPr>
          <w:rFonts w:ascii="Times New Roman" w:eastAsia="Times New Roman" w:hAnsi="Times New Roman" w:cs="Times New Roman"/>
          <w:bCs/>
          <w:color w:val="000000" w:themeColor="text1"/>
          <w:sz w:val="24"/>
          <w:szCs w:val="24"/>
          <w:lang w:val="sr-Cyrl-CS" w:eastAsia="en-GB"/>
        </w:rPr>
        <w:t xml:space="preserve">.  </w:t>
      </w:r>
    </w:p>
    <w:p w14:paraId="69540AF3" w14:textId="77777777" w:rsidR="007D7009" w:rsidRPr="00F305B2" w:rsidRDefault="003A5C3D" w:rsidP="00065502">
      <w:pPr>
        <w:shd w:val="clear" w:color="auto" w:fill="FFFFFF"/>
        <w:spacing w:after="0" w:line="240" w:lineRule="auto"/>
        <w:ind w:firstLine="720"/>
        <w:jc w:val="both"/>
        <w:rPr>
          <w:rFonts w:ascii="Times New Roman" w:eastAsia="Times New Roman" w:hAnsi="Times New Roman" w:cs="Times New Roman"/>
          <w:strike/>
          <w:color w:val="FF0000"/>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У члану 12. став 1. тачка 6) мења се и гласи: </w:t>
      </w:r>
    </w:p>
    <w:p w14:paraId="5834E9C9" w14:textId="77777777" w:rsidR="007D7009" w:rsidRPr="00F305B2" w:rsidRDefault="003A5C3D" w:rsidP="0006550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000000" w:themeColor="text1"/>
          <w:sz w:val="24"/>
          <w:szCs w:val="24"/>
          <w:lang w:val="sr-Cyrl-CS"/>
        </w:rPr>
        <w:t xml:space="preserve">6) </w:t>
      </w:r>
      <w:r w:rsidRPr="00F305B2">
        <w:rPr>
          <w:rFonts w:ascii="Times New Roman" w:eastAsia="Times New Roman" w:hAnsi="Times New Roman" w:cs="Times New Roman"/>
          <w:color w:val="000000" w:themeColor="text1"/>
          <w:sz w:val="24"/>
          <w:szCs w:val="24"/>
          <w:lang w:val="sr-Cyrl-CS"/>
        </w:rPr>
        <w:t>необрадиво пољопривредно земљиште које се претвара у обрадиво пољопривредно земљиште, односно у земљиште на коме се гаји шума</w:t>
      </w:r>
      <w:r w:rsidR="00DD54F9" w:rsidRPr="00F305B2">
        <w:rPr>
          <w:rFonts w:ascii="Times New Roman" w:eastAsia="Times New Roman" w:hAnsi="Times New Roman" w:cs="Times New Roman"/>
          <w:color w:val="000000" w:themeColor="text1"/>
          <w:sz w:val="24"/>
          <w:szCs w:val="24"/>
          <w:lang w:val="sr-Cyrl-CS"/>
        </w:rPr>
        <w:t>, у складу са законом којим се уређује пољопривредно земљиште</w:t>
      </w:r>
      <w:r w:rsidRPr="00F305B2">
        <w:rPr>
          <w:rFonts w:ascii="Times New Roman" w:eastAsia="Times New Roman" w:hAnsi="Times New Roman" w:cs="Times New Roman"/>
          <w:color w:val="000000" w:themeColor="text1"/>
          <w:sz w:val="24"/>
          <w:szCs w:val="24"/>
          <w:lang w:val="sr-Cyrl-CS"/>
        </w:rPr>
        <w:t xml:space="preserve"> </w:t>
      </w:r>
      <w:r w:rsidRPr="00F305B2">
        <w:rPr>
          <w:rFonts w:ascii="Times New Roman" w:eastAsia="Times New Roman" w:hAnsi="Times New Roman" w:cs="Times New Roman"/>
          <w:color w:val="000000" w:themeColor="text1"/>
          <w:sz w:val="24"/>
          <w:szCs w:val="24"/>
          <w:lang w:val="sr-Cyrl-CS" w:eastAsia="en-GB"/>
        </w:rPr>
        <w:t>- пет година, рачунајући од почетка претварања</w:t>
      </w:r>
      <w:r w:rsidR="007D7009" w:rsidRPr="00F305B2">
        <w:rPr>
          <w:rFonts w:ascii="Times New Roman" w:eastAsia="Times New Roman" w:hAnsi="Times New Roman" w:cs="Times New Roman"/>
          <w:color w:val="000000" w:themeColor="text1"/>
          <w:sz w:val="24"/>
          <w:szCs w:val="24"/>
          <w:lang w:val="sr-Cyrl-CS" w:eastAsia="en-GB"/>
        </w:rPr>
        <w:t>;</w:t>
      </w:r>
      <w:r w:rsidRPr="00F305B2">
        <w:rPr>
          <w:rFonts w:ascii="Times New Roman" w:eastAsia="Calibri" w:hAnsi="Times New Roman" w:cs="Times New Roman"/>
          <w:color w:val="000000" w:themeColor="text1"/>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p>
    <w:p w14:paraId="00F9B83D" w14:textId="77777777" w:rsidR="007D7009" w:rsidRPr="00F305B2" w:rsidRDefault="003A5C3D" w:rsidP="00065502">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У тачки </w:t>
      </w:r>
      <w:r w:rsidR="007D7009" w:rsidRPr="00F305B2">
        <w:rPr>
          <w:rFonts w:ascii="Times New Roman" w:eastAsia="Times New Roman" w:hAnsi="Times New Roman" w:cs="Times New Roman"/>
          <w:color w:val="000000" w:themeColor="text1"/>
          <w:sz w:val="24"/>
          <w:szCs w:val="24"/>
          <w:lang w:val="sr-Cyrl-CS" w:eastAsia="en-GB"/>
        </w:rPr>
        <w:t xml:space="preserve">8) </w:t>
      </w:r>
      <w:r w:rsidRPr="00F305B2">
        <w:rPr>
          <w:rFonts w:ascii="Times New Roman" w:eastAsia="Times New Roman" w:hAnsi="Times New Roman" w:cs="Times New Roman"/>
          <w:color w:val="000000" w:themeColor="text1"/>
          <w:sz w:val="24"/>
          <w:szCs w:val="24"/>
          <w:lang w:val="sr-Cyrl-CS" w:eastAsia="en-GB"/>
        </w:rPr>
        <w:t>речи: „</w:t>
      </w:r>
      <w:r w:rsidR="007D7009" w:rsidRPr="00F305B2">
        <w:rPr>
          <w:rFonts w:ascii="Times New Roman" w:eastAsia="Times New Roman" w:hAnsi="Times New Roman" w:cs="Times New Roman"/>
          <w:color w:val="000000" w:themeColor="text1"/>
          <w:sz w:val="24"/>
          <w:szCs w:val="24"/>
          <w:lang w:val="sr-Cyrl-CS" w:eastAsia="en-GB"/>
        </w:rPr>
        <w:t>под складишним или стоваришним објектом или објектом из </w:t>
      </w:r>
      <w:hyperlink r:id="rId11" w:anchor="c0002-02" w:history="1">
        <w:r w:rsidR="007D7009" w:rsidRPr="00F305B2">
          <w:rPr>
            <w:rStyle w:val="Hyperlink"/>
            <w:rFonts w:ascii="Times New Roman" w:hAnsi="Times New Roman" w:cs="Times New Roman"/>
            <w:bCs/>
            <w:color w:val="000000" w:themeColor="text1"/>
            <w:sz w:val="24"/>
            <w:szCs w:val="24"/>
            <w:u w:val="none"/>
            <w:lang w:val="sr-Cyrl-CS"/>
          </w:rPr>
          <w:t>члана 2б</w:t>
        </w:r>
      </w:hyperlink>
      <w:r w:rsidR="007D7009" w:rsidRPr="00F305B2">
        <w:rPr>
          <w:rFonts w:ascii="Times New Roman" w:eastAsia="Times New Roman" w:hAnsi="Times New Roman" w:cs="Times New Roman"/>
          <w:color w:val="000000" w:themeColor="text1"/>
          <w:sz w:val="24"/>
          <w:szCs w:val="24"/>
          <w:lang w:val="sr-Cyrl-CS" w:eastAsia="en-GB"/>
        </w:rPr>
        <w:t> став 1. овог закона</w:t>
      </w:r>
      <w:r w:rsidRPr="00F305B2">
        <w:rPr>
          <w:rFonts w:ascii="Times New Roman" w:eastAsia="Calibri" w:hAnsi="Times New Roman" w:cs="Times New Roman"/>
          <w:color w:val="000000" w:themeColor="text1"/>
          <w:lang w:val="sr-Cyrl-CS"/>
        </w:rPr>
        <w:t>” замењују се речима: „</w:t>
      </w:r>
      <w:r w:rsidRPr="00F305B2">
        <w:rPr>
          <w:rFonts w:ascii="Times New Roman" w:eastAsia="Times New Roman" w:hAnsi="Times New Roman" w:cs="Times New Roman"/>
          <w:color w:val="000000" w:themeColor="text1"/>
          <w:sz w:val="24"/>
          <w:szCs w:val="24"/>
          <w:lang w:val="sr-Cyrl-CS" w:eastAsia="en-GB"/>
        </w:rPr>
        <w:t>из члана 12а став 4. овог закона;</w:t>
      </w:r>
      <w:r w:rsidRPr="00F305B2">
        <w:rPr>
          <w:rFonts w:ascii="Times New Roman" w:eastAsia="Calibri" w:hAnsi="Times New Roman" w:cs="Times New Roman"/>
          <w:color w:val="000000" w:themeColor="text1"/>
          <w:lang w:val="sr-Cyrl-CS"/>
        </w:rPr>
        <w:t>”.</w:t>
      </w:r>
    </w:p>
    <w:p w14:paraId="071DA513" w14:textId="77777777" w:rsidR="007D7009" w:rsidRPr="00F305B2" w:rsidRDefault="0028554A" w:rsidP="0006550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3. после речи: „обавеза</w:t>
      </w:r>
      <w:r w:rsidRPr="00F305B2">
        <w:rPr>
          <w:rFonts w:ascii="Times New Roman" w:eastAsia="Calibri" w:hAnsi="Times New Roman" w:cs="Times New Roman"/>
          <w:color w:val="000000" w:themeColor="text1"/>
          <w:sz w:val="24"/>
          <w:szCs w:val="24"/>
          <w:lang w:val="sr-Cyrl-CS"/>
        </w:rPr>
        <w:t>” додају се речи: „</w:t>
      </w:r>
      <w:r w:rsidRPr="00F305B2">
        <w:rPr>
          <w:rFonts w:ascii="Times New Roman" w:eastAsia="Times New Roman" w:hAnsi="Times New Roman" w:cs="Times New Roman"/>
          <w:color w:val="000000" w:themeColor="text1"/>
          <w:sz w:val="24"/>
          <w:szCs w:val="24"/>
          <w:lang w:val="sr-Cyrl-CS" w:eastAsia="en-GB"/>
        </w:rPr>
        <w:t>или се повећа корисна површина непокретности</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а после речи: „обавезе</w:t>
      </w:r>
      <w:r w:rsidRPr="00F305B2">
        <w:rPr>
          <w:rFonts w:ascii="Times New Roman" w:eastAsia="Calibri" w:hAnsi="Times New Roman" w:cs="Times New Roman"/>
          <w:color w:val="000000" w:themeColor="text1"/>
          <w:sz w:val="24"/>
          <w:szCs w:val="24"/>
          <w:lang w:val="sr-Cyrl-CS"/>
        </w:rPr>
        <w:t>” додају се запета и речи: „</w:t>
      </w:r>
      <w:r w:rsidRPr="00F305B2">
        <w:rPr>
          <w:rFonts w:ascii="Times New Roman" w:eastAsia="Times New Roman" w:hAnsi="Times New Roman" w:cs="Times New Roman"/>
          <w:color w:val="000000" w:themeColor="text1"/>
          <w:sz w:val="24"/>
          <w:szCs w:val="24"/>
          <w:lang w:val="sr-Cyrl-CS" w:eastAsia="en-GB"/>
        </w:rPr>
        <w:t>односно</w:t>
      </w:r>
      <w:r w:rsidRPr="00F305B2">
        <w:rPr>
          <w:rFonts w:ascii="Times New Roman" w:eastAsia="Times New Roman" w:hAnsi="Times New Roman" w:cs="Times New Roman"/>
          <w:color w:val="000000" w:themeColor="text1"/>
          <w:sz w:val="24"/>
          <w:szCs w:val="24"/>
          <w:lang w:val="sr-Cyrl-CS"/>
        </w:rPr>
        <w:t xml:space="preserve"> од дана од кога је </w:t>
      </w:r>
      <w:r w:rsidRPr="00F305B2">
        <w:rPr>
          <w:rFonts w:ascii="Times New Roman" w:eastAsia="Times New Roman" w:hAnsi="Times New Roman" w:cs="Times New Roman"/>
          <w:color w:val="000000" w:themeColor="text1"/>
          <w:sz w:val="24"/>
          <w:szCs w:val="24"/>
          <w:lang w:val="sr-Cyrl-CS" w:eastAsia="en-GB"/>
        </w:rPr>
        <w:t>повећана корисна површина непокретности</w:t>
      </w:r>
      <w:r w:rsidRPr="00F305B2">
        <w:rPr>
          <w:rFonts w:ascii="Times New Roman" w:eastAsia="Times New Roman" w:hAnsi="Times New Roman" w:cs="Times New Roman"/>
          <w:color w:val="000000" w:themeColor="text1"/>
          <w:sz w:val="24"/>
          <w:szCs w:val="24"/>
          <w:lang w:val="sr-Cyrl-CS"/>
        </w:rPr>
        <w:t>, у току пореске године</w:t>
      </w:r>
      <w:r w:rsidRPr="00F305B2">
        <w:rPr>
          <w:rFonts w:ascii="Times New Roman" w:eastAsia="Calibri" w:hAnsi="Times New Roman" w:cs="Times New Roman"/>
          <w:color w:val="000000" w:themeColor="text1"/>
          <w:sz w:val="24"/>
          <w:szCs w:val="24"/>
          <w:lang w:val="sr-Cyrl-CS"/>
        </w:rPr>
        <w:t>”</w:t>
      </w:r>
      <w:r w:rsidR="007D7009" w:rsidRPr="00F305B2">
        <w:rPr>
          <w:rFonts w:ascii="Times New Roman" w:eastAsia="Times New Roman" w:hAnsi="Times New Roman" w:cs="Times New Roman"/>
          <w:color w:val="000000" w:themeColor="text1"/>
          <w:sz w:val="24"/>
          <w:szCs w:val="24"/>
          <w:lang w:val="sr-Cyrl-CS" w:eastAsia="en-GB"/>
        </w:rPr>
        <w:t>.</w:t>
      </w:r>
    </w:p>
    <w:p w14:paraId="17528420" w14:textId="77777777" w:rsidR="00DD54F9" w:rsidRPr="00F305B2" w:rsidRDefault="00DD54F9" w:rsidP="0006550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p>
    <w:p w14:paraId="53A383C5" w14:textId="77777777" w:rsidR="0028554A" w:rsidRPr="00F305B2" w:rsidRDefault="003E19A8" w:rsidP="0006550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rPr>
        <w:lastRenderedPageBreak/>
        <w:t>С</w:t>
      </w:r>
      <w:r w:rsidR="0028554A" w:rsidRPr="00F305B2">
        <w:rPr>
          <w:rFonts w:ascii="Times New Roman" w:eastAsia="Times New Roman" w:hAnsi="Times New Roman" w:cs="Times New Roman"/>
          <w:color w:val="000000" w:themeColor="text1"/>
          <w:sz w:val="24"/>
          <w:szCs w:val="24"/>
          <w:lang w:val="sr-Cyrl-CS"/>
        </w:rPr>
        <w:t xml:space="preserve">тав 8. мења се и гласи:  </w:t>
      </w:r>
    </w:p>
    <w:p w14:paraId="43031158" w14:textId="77777777" w:rsidR="007D7009" w:rsidRPr="00F305B2" w:rsidRDefault="0028554A" w:rsidP="00065502">
      <w:pPr>
        <w:shd w:val="clear" w:color="auto" w:fill="FFFFFF"/>
        <w:spacing w:after="0" w:line="240" w:lineRule="auto"/>
        <w:ind w:firstLine="720"/>
        <w:jc w:val="both"/>
        <w:rPr>
          <w:rFonts w:ascii="Times New Roman" w:eastAsia="Times New Roman" w:hAnsi="Times New Roman" w:cs="Times New Roman"/>
          <w:color w:val="FF0000"/>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„Право на пореско ослобођење из става 7. овог члана престаје ранијим од следећих дана: даном којим је обвезник престао да непокретност исказује као добро искључиво намењено даљој продаји, даном отпочињања коришћења те непокретности, односно истеком године која следи години у којој је пореска обавеза настала.</w:t>
      </w:r>
      <w:r w:rsidRPr="00F305B2">
        <w:rPr>
          <w:rFonts w:ascii="Times New Roman" w:eastAsia="Calibri" w:hAnsi="Times New Roman" w:cs="Times New Roman"/>
          <w:color w:val="000000" w:themeColor="text1"/>
          <w:sz w:val="24"/>
          <w:szCs w:val="24"/>
          <w:lang w:val="sr-Cyrl-CS"/>
        </w:rPr>
        <w:t>”</w:t>
      </w:r>
      <w:r w:rsidR="00FB64D4" w:rsidRPr="00F305B2">
        <w:rPr>
          <w:rFonts w:ascii="Times New Roman" w:eastAsia="Calibri" w:hAnsi="Times New Roman" w:cs="Times New Roman"/>
          <w:color w:val="000000" w:themeColor="text1"/>
          <w:sz w:val="24"/>
          <w:szCs w:val="24"/>
          <w:lang w:val="sr-Cyrl-CS"/>
        </w:rPr>
        <w:t>.</w:t>
      </w:r>
    </w:p>
    <w:p w14:paraId="67BD26FF" w14:textId="77777777" w:rsidR="007D7009" w:rsidRPr="00F305B2" w:rsidRDefault="007D7009" w:rsidP="0028554A">
      <w:pPr>
        <w:shd w:val="clear" w:color="auto" w:fill="FFFFFF"/>
        <w:spacing w:after="0" w:line="240" w:lineRule="auto"/>
        <w:jc w:val="both"/>
        <w:outlineLvl w:val="3"/>
        <w:rPr>
          <w:rFonts w:ascii="Times New Roman" w:eastAsia="Times New Roman" w:hAnsi="Times New Roman" w:cs="Times New Roman"/>
          <w:bCs/>
          <w:color w:val="000000" w:themeColor="text1"/>
          <w:sz w:val="24"/>
          <w:szCs w:val="24"/>
          <w:lang w:val="sr-Cyrl-CS" w:eastAsia="en-GB"/>
        </w:rPr>
      </w:pPr>
      <w:bookmarkStart w:id="8" w:name="c0012-01"/>
      <w:bookmarkEnd w:id="8"/>
      <w:r w:rsidRPr="00F305B2">
        <w:rPr>
          <w:rFonts w:ascii="Times New Roman" w:eastAsia="Times New Roman" w:hAnsi="Times New Roman" w:cs="Times New Roman"/>
          <w:bCs/>
          <w:color w:val="000000" w:themeColor="text1"/>
          <w:sz w:val="24"/>
          <w:szCs w:val="24"/>
          <w:lang w:val="sr-Cyrl-CS" w:eastAsia="en-GB"/>
        </w:rPr>
        <w:tab/>
      </w:r>
    </w:p>
    <w:p w14:paraId="5E8DF028"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 xml:space="preserve">Члан </w:t>
      </w:r>
      <w:r w:rsidR="001F42CB" w:rsidRPr="00F305B2">
        <w:rPr>
          <w:rFonts w:ascii="Times New Roman" w:eastAsia="Times New Roman" w:hAnsi="Times New Roman" w:cs="Times New Roman"/>
          <w:bCs/>
          <w:color w:val="000000" w:themeColor="text1"/>
          <w:sz w:val="24"/>
          <w:szCs w:val="24"/>
          <w:lang w:val="sr-Cyrl-CS" w:eastAsia="en-GB"/>
        </w:rPr>
        <w:t>8.</w:t>
      </w:r>
    </w:p>
    <w:p w14:paraId="0643217A" w14:textId="77777777" w:rsidR="007D7009" w:rsidRPr="00F305B2" w:rsidRDefault="003A5C3D" w:rsidP="0006550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У члану 12а додају се ст. 3. и 4, који гласе: </w:t>
      </w:r>
    </w:p>
    <w:p w14:paraId="5867EADC" w14:textId="77777777" w:rsidR="007D7009" w:rsidRPr="00F305B2" w:rsidRDefault="003A5C3D" w:rsidP="00065502">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„Кад се објекат састоји из два или више посебних делова за које су обвезници различита лица, право на пореско ослобођење из члана 12. став 1. тачка 8) овог закона сваки обвезник </w:t>
      </w:r>
      <w:r w:rsidR="00C47EFF" w:rsidRPr="00F305B2">
        <w:rPr>
          <w:rFonts w:ascii="Times New Roman" w:eastAsia="Times New Roman" w:hAnsi="Times New Roman" w:cs="Times New Roman"/>
          <w:color w:val="000000" w:themeColor="text1"/>
          <w:sz w:val="24"/>
          <w:szCs w:val="24"/>
          <w:lang w:val="sr-Cyrl-CS" w:eastAsia="en-GB"/>
        </w:rPr>
        <w:t xml:space="preserve">који на то има право </w:t>
      </w:r>
      <w:r w:rsidRPr="00F305B2">
        <w:rPr>
          <w:rFonts w:ascii="Times New Roman" w:eastAsia="Times New Roman" w:hAnsi="Times New Roman" w:cs="Times New Roman"/>
          <w:color w:val="000000" w:themeColor="text1"/>
          <w:sz w:val="24"/>
          <w:szCs w:val="24"/>
          <w:lang w:val="sr-Cyrl-CS" w:eastAsia="en-GB"/>
        </w:rPr>
        <w:t>остварује у сразмери са уделом корисне површине посебног дела на који то лице порез плаћа у односу на корисну површину објекта.</w:t>
      </w:r>
    </w:p>
    <w:p w14:paraId="25A9D3D6" w14:textId="77777777" w:rsidR="007D7009" w:rsidRPr="00F305B2" w:rsidRDefault="003A5C3D" w:rsidP="00065502">
      <w:pPr>
        <w:shd w:val="clear" w:color="auto" w:fill="FFFFFF"/>
        <w:spacing w:after="0" w:line="240" w:lineRule="auto"/>
        <w:ind w:firstLine="720"/>
        <w:jc w:val="both"/>
        <w:rPr>
          <w:rFonts w:ascii="Times New Roman" w:eastAsia="Times New Roman" w:hAnsi="Times New Roman" w:cs="Times New Roman"/>
          <w:b/>
          <w:i/>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Обвезник нема право на пореско ослобођење из става 1. тачка 8) овог члана за земљиште:</w:t>
      </w:r>
    </w:p>
    <w:p w14:paraId="7F309161" w14:textId="77777777" w:rsidR="007D7009" w:rsidRPr="00F305B2" w:rsidRDefault="00065502" w:rsidP="00065502">
      <w:pPr>
        <w:pStyle w:val="NormalWeb"/>
        <w:numPr>
          <w:ilvl w:val="0"/>
          <w:numId w:val="3"/>
        </w:numPr>
        <w:shd w:val="clear" w:color="auto" w:fill="FFFFFF"/>
        <w:spacing w:after="0" w:line="240" w:lineRule="auto"/>
        <w:ind w:hanging="207"/>
        <w:jc w:val="both"/>
        <w:rPr>
          <w:color w:val="000000" w:themeColor="text1"/>
          <w:lang w:val="sr-Cyrl-CS" w:eastAsia="en-GB"/>
        </w:rPr>
      </w:pPr>
      <w:r w:rsidRPr="00F305B2">
        <w:rPr>
          <w:color w:val="000000" w:themeColor="text1"/>
          <w:lang w:val="sr-Cyrl-CS" w:eastAsia="en-GB"/>
        </w:rPr>
        <w:t xml:space="preserve"> </w:t>
      </w:r>
      <w:r w:rsidR="003A5C3D" w:rsidRPr="00F305B2">
        <w:rPr>
          <w:color w:val="000000" w:themeColor="text1"/>
          <w:lang w:val="sr-Cyrl-CS" w:eastAsia="en-GB"/>
        </w:rPr>
        <w:t>под складишним или стоваришним објектом;</w:t>
      </w:r>
    </w:p>
    <w:p w14:paraId="054631E0" w14:textId="77777777" w:rsidR="001F42CB" w:rsidRPr="00F305B2" w:rsidRDefault="00065502" w:rsidP="001F42CB">
      <w:pPr>
        <w:pStyle w:val="NormalWeb"/>
        <w:numPr>
          <w:ilvl w:val="0"/>
          <w:numId w:val="3"/>
        </w:numPr>
        <w:shd w:val="clear" w:color="auto" w:fill="FFFFFF"/>
        <w:spacing w:after="0" w:line="240" w:lineRule="auto"/>
        <w:ind w:hanging="207"/>
        <w:jc w:val="both"/>
        <w:rPr>
          <w:color w:val="000000" w:themeColor="text1"/>
          <w:lang w:val="sr-Cyrl-CS" w:eastAsia="en-GB"/>
        </w:rPr>
      </w:pPr>
      <w:r w:rsidRPr="00F305B2">
        <w:rPr>
          <w:color w:val="000000" w:themeColor="text1"/>
          <w:lang w:val="sr-Cyrl-CS" w:eastAsia="en-GB"/>
        </w:rPr>
        <w:t xml:space="preserve"> </w:t>
      </w:r>
      <w:r w:rsidR="003A5C3D" w:rsidRPr="00F305B2">
        <w:rPr>
          <w:color w:val="000000" w:themeColor="text1"/>
          <w:lang w:val="sr-Cyrl-CS" w:eastAsia="en-GB"/>
        </w:rPr>
        <w:t>под објектом из </w:t>
      </w:r>
      <w:hyperlink r:id="rId12" w:anchor="c0002-02" w:history="1">
        <w:r w:rsidR="003A5C3D" w:rsidRPr="00F305B2">
          <w:rPr>
            <w:rStyle w:val="Hyperlink"/>
            <w:bCs/>
            <w:color w:val="000000" w:themeColor="text1"/>
            <w:u w:val="none"/>
            <w:lang w:val="sr-Cyrl-CS"/>
          </w:rPr>
          <w:t>члана 2б</w:t>
        </w:r>
      </w:hyperlink>
      <w:r w:rsidR="003A5C3D" w:rsidRPr="00F305B2">
        <w:rPr>
          <w:color w:val="000000" w:themeColor="text1"/>
          <w:lang w:val="sr-Cyrl-CS" w:eastAsia="en-GB"/>
        </w:rPr>
        <w:t> став 1. овог закона;</w:t>
      </w:r>
    </w:p>
    <w:p w14:paraId="70F406C2" w14:textId="77777777" w:rsidR="007D7009" w:rsidRPr="00F305B2" w:rsidRDefault="003A5C3D" w:rsidP="001F42CB">
      <w:pPr>
        <w:pStyle w:val="NormalWeb"/>
        <w:numPr>
          <w:ilvl w:val="0"/>
          <w:numId w:val="3"/>
        </w:numPr>
        <w:shd w:val="clear" w:color="auto" w:fill="FFFFFF"/>
        <w:tabs>
          <w:tab w:val="left" w:pos="1080"/>
        </w:tabs>
        <w:spacing w:after="0" w:line="240" w:lineRule="auto"/>
        <w:ind w:left="0" w:firstLine="720"/>
        <w:jc w:val="both"/>
        <w:rPr>
          <w:color w:val="000000" w:themeColor="text1"/>
          <w:lang w:val="sr-Cyrl-CS" w:eastAsia="en-GB"/>
        </w:rPr>
      </w:pPr>
      <w:r w:rsidRPr="00F305B2">
        <w:rPr>
          <w:color w:val="000000" w:themeColor="text1"/>
          <w:lang w:val="sr-Cyrl-CS" w:eastAsia="en-GB"/>
        </w:rPr>
        <w:t xml:space="preserve">под објектом чију вредност, која се укључује у пореску основицу, чини књиговодствена вредност која је једнака нули; </w:t>
      </w:r>
    </w:p>
    <w:p w14:paraId="5CB43D02" w14:textId="77777777" w:rsidR="007D7009" w:rsidRPr="00F305B2" w:rsidRDefault="003A5C3D" w:rsidP="00065502">
      <w:pPr>
        <w:pStyle w:val="NormalWeb"/>
        <w:numPr>
          <w:ilvl w:val="0"/>
          <w:numId w:val="3"/>
        </w:numPr>
        <w:shd w:val="clear" w:color="auto" w:fill="FFFFFF"/>
        <w:tabs>
          <w:tab w:val="left" w:pos="851"/>
          <w:tab w:val="left" w:pos="1080"/>
        </w:tabs>
        <w:spacing w:after="0" w:line="240" w:lineRule="auto"/>
        <w:ind w:left="0" w:firstLine="720"/>
        <w:jc w:val="both"/>
        <w:rPr>
          <w:color w:val="000000" w:themeColor="text1"/>
          <w:lang w:val="sr-Cyrl-CS" w:eastAsia="en-GB"/>
        </w:rPr>
      </w:pPr>
      <w:r w:rsidRPr="00F305B2">
        <w:rPr>
          <w:color w:val="000000" w:themeColor="text1"/>
          <w:lang w:val="sr-Cyrl-CS" w:eastAsia="en-GB"/>
        </w:rPr>
        <w:t>кад обвезник у случају из члана 7. ст. 1, 6</w:t>
      </w:r>
      <w:r w:rsidR="0051709E" w:rsidRPr="00F305B2">
        <w:rPr>
          <w:color w:val="000000" w:themeColor="text1"/>
          <w:lang w:val="sr-Cyrl-CS" w:eastAsia="en-GB"/>
        </w:rPr>
        <w:t>-</w:t>
      </w:r>
      <w:r w:rsidRPr="00F305B2">
        <w:rPr>
          <w:color w:val="000000" w:themeColor="text1"/>
          <w:lang w:val="sr-Cyrl-CS" w:eastAsia="en-GB"/>
        </w:rPr>
        <w:t xml:space="preserve">8, 10. и 11. и члана 7а ст. 6. и 7. овог закона вредност објекта и вредност припадајућег земљишта </w:t>
      </w:r>
      <w:r w:rsidRPr="00F305B2">
        <w:rPr>
          <w:color w:val="000000" w:themeColor="text1"/>
          <w:lang w:val="sr-Cyrl-CS"/>
        </w:rPr>
        <w:t>не исказује одвојено у пословним књигама;</w:t>
      </w:r>
    </w:p>
    <w:p w14:paraId="09954B60" w14:textId="77777777" w:rsidR="007D7009" w:rsidRPr="00F305B2" w:rsidRDefault="003A5C3D" w:rsidP="00065502">
      <w:pPr>
        <w:pStyle w:val="NormalWeb"/>
        <w:numPr>
          <w:ilvl w:val="0"/>
          <w:numId w:val="3"/>
        </w:numPr>
        <w:shd w:val="clear" w:color="auto" w:fill="FFFFFF"/>
        <w:tabs>
          <w:tab w:val="left" w:pos="851"/>
          <w:tab w:val="left" w:pos="990"/>
        </w:tabs>
        <w:spacing w:after="0" w:line="240" w:lineRule="auto"/>
        <w:ind w:left="0" w:firstLine="720"/>
        <w:jc w:val="both"/>
        <w:rPr>
          <w:color w:val="000000" w:themeColor="text1"/>
          <w:lang w:val="sr-Cyrl-CS" w:eastAsia="en-GB"/>
        </w:rPr>
      </w:pPr>
      <w:r w:rsidRPr="00F305B2">
        <w:rPr>
          <w:color w:val="000000" w:themeColor="text1"/>
          <w:lang w:val="sr-Cyrl-CS"/>
        </w:rPr>
        <w:t>изнад подземног објекта чија је горња основа у потпуности испод површине земљишта, односно у делу у коме је та основа испод површине земљишта.</w:t>
      </w:r>
      <w:r w:rsidRPr="00F305B2">
        <w:rPr>
          <w:rFonts w:eastAsia="Calibri"/>
          <w:color w:val="000000" w:themeColor="text1"/>
          <w:lang w:val="sr-Cyrl-CS"/>
        </w:rPr>
        <w:t>”</w:t>
      </w:r>
      <w:r w:rsidR="00FB64D4" w:rsidRPr="00F305B2">
        <w:rPr>
          <w:rFonts w:eastAsia="Calibri"/>
          <w:color w:val="000000" w:themeColor="text1"/>
          <w:lang w:val="sr-Cyrl-CS"/>
        </w:rPr>
        <w:t>.</w:t>
      </w:r>
    </w:p>
    <w:p w14:paraId="3F794697" w14:textId="77777777" w:rsidR="007D7009" w:rsidRPr="00F305B2" w:rsidRDefault="007D7009" w:rsidP="003A5C3D">
      <w:pPr>
        <w:shd w:val="clear" w:color="auto" w:fill="FFFFFF"/>
        <w:tabs>
          <w:tab w:val="left" w:pos="851"/>
        </w:tabs>
        <w:spacing w:after="0" w:line="240" w:lineRule="auto"/>
        <w:jc w:val="both"/>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ab/>
      </w:r>
      <w:bookmarkStart w:id="9" w:name="toc12"/>
      <w:bookmarkEnd w:id="9"/>
    </w:p>
    <w:p w14:paraId="2A95E8D9"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10" w:name="c0013"/>
      <w:bookmarkEnd w:id="10"/>
      <w:r w:rsidRPr="00F305B2">
        <w:rPr>
          <w:rFonts w:ascii="Times New Roman" w:eastAsia="Times New Roman" w:hAnsi="Times New Roman" w:cs="Times New Roman"/>
          <w:bCs/>
          <w:color w:val="000000" w:themeColor="text1"/>
          <w:sz w:val="24"/>
          <w:szCs w:val="24"/>
          <w:lang w:val="sr-Cyrl-CS" w:eastAsia="en-GB"/>
        </w:rPr>
        <w:t xml:space="preserve">Члан </w:t>
      </w:r>
      <w:r w:rsidR="001F42CB" w:rsidRPr="00F305B2">
        <w:rPr>
          <w:rFonts w:ascii="Times New Roman" w:eastAsia="Times New Roman" w:hAnsi="Times New Roman" w:cs="Times New Roman"/>
          <w:bCs/>
          <w:color w:val="000000" w:themeColor="text1"/>
          <w:sz w:val="24"/>
          <w:szCs w:val="24"/>
          <w:lang w:val="sr-Cyrl-CS" w:eastAsia="en-GB"/>
        </w:rPr>
        <w:t>9</w:t>
      </w:r>
      <w:r w:rsidRPr="00F305B2">
        <w:rPr>
          <w:rFonts w:ascii="Times New Roman" w:eastAsia="Times New Roman" w:hAnsi="Times New Roman" w:cs="Times New Roman"/>
          <w:bCs/>
          <w:color w:val="000000" w:themeColor="text1"/>
          <w:sz w:val="24"/>
          <w:szCs w:val="24"/>
          <w:lang w:val="sr-Cyrl-CS" w:eastAsia="en-GB"/>
        </w:rPr>
        <w:t xml:space="preserve">.  </w:t>
      </w:r>
    </w:p>
    <w:p w14:paraId="54128614" w14:textId="77777777" w:rsidR="007D7009" w:rsidRPr="00F305B2" w:rsidRDefault="007D7009"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члану 13. додаје се став 6, који гласи:</w:t>
      </w:r>
    </w:p>
    <w:p w14:paraId="65AE7E69" w14:textId="77777777" w:rsidR="007D7009" w:rsidRPr="00F305B2" w:rsidRDefault="007D7009"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„Умањење утврђеног пореза из ст. 1. и 2. овог члана не врши се за непокретности за које се порез утврђује самоопорезивањем.</w:t>
      </w:r>
      <w:r w:rsidR="003A5C3D" w:rsidRPr="00F305B2">
        <w:rPr>
          <w:rFonts w:ascii="Times New Roman" w:eastAsia="Calibri" w:hAnsi="Times New Roman" w:cs="Times New Roman"/>
          <w:color w:val="000000"/>
          <w:lang w:val="sr-Cyrl-CS"/>
        </w:rPr>
        <w:t>”</w:t>
      </w:r>
      <w:r w:rsidR="0051709E" w:rsidRPr="00F305B2">
        <w:rPr>
          <w:rFonts w:ascii="Times New Roman" w:eastAsia="Calibri" w:hAnsi="Times New Roman" w:cs="Times New Roman"/>
          <w:color w:val="000000"/>
          <w:lang w:val="sr-Cyrl-CS"/>
        </w:rPr>
        <w:t>.</w:t>
      </w:r>
    </w:p>
    <w:p w14:paraId="7234777B" w14:textId="77777777" w:rsidR="007D7009" w:rsidRPr="00F305B2" w:rsidRDefault="007D7009" w:rsidP="007D7009">
      <w:pPr>
        <w:shd w:val="clear" w:color="auto" w:fill="FFFFFF"/>
        <w:spacing w:after="0" w:line="240" w:lineRule="auto"/>
        <w:ind w:firstLine="567"/>
        <w:jc w:val="both"/>
        <w:outlineLvl w:val="1"/>
        <w:rPr>
          <w:rFonts w:ascii="Times New Roman" w:eastAsia="Times New Roman" w:hAnsi="Times New Roman" w:cs="Times New Roman"/>
          <w:bCs/>
          <w:i/>
          <w:color w:val="FF0000"/>
          <w:sz w:val="24"/>
          <w:szCs w:val="24"/>
          <w:lang w:val="sr-Cyrl-CS"/>
        </w:rPr>
      </w:pPr>
    </w:p>
    <w:p w14:paraId="61D894C1"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11" w:name="toc13"/>
      <w:bookmarkStart w:id="12" w:name="c0016"/>
      <w:bookmarkEnd w:id="11"/>
      <w:bookmarkEnd w:id="12"/>
      <w:r w:rsidRPr="00F305B2">
        <w:rPr>
          <w:rFonts w:ascii="Times New Roman" w:eastAsia="Times New Roman" w:hAnsi="Times New Roman" w:cs="Times New Roman"/>
          <w:bCs/>
          <w:color w:val="000000" w:themeColor="text1"/>
          <w:sz w:val="24"/>
          <w:szCs w:val="24"/>
          <w:lang w:val="sr-Cyrl-CS" w:eastAsia="en-GB"/>
        </w:rPr>
        <w:t xml:space="preserve">Члан </w:t>
      </w:r>
      <w:r w:rsidR="001F42CB" w:rsidRPr="00F305B2">
        <w:rPr>
          <w:rFonts w:ascii="Times New Roman" w:eastAsia="Times New Roman" w:hAnsi="Times New Roman" w:cs="Times New Roman"/>
          <w:bCs/>
          <w:color w:val="000000" w:themeColor="text1"/>
          <w:sz w:val="24"/>
          <w:szCs w:val="24"/>
          <w:lang w:val="sr-Cyrl-CS" w:eastAsia="en-GB"/>
        </w:rPr>
        <w:t>10</w:t>
      </w:r>
      <w:r w:rsidRPr="00F305B2">
        <w:rPr>
          <w:rFonts w:ascii="Times New Roman" w:eastAsia="Times New Roman" w:hAnsi="Times New Roman" w:cs="Times New Roman"/>
          <w:bCs/>
          <w:color w:val="000000" w:themeColor="text1"/>
          <w:sz w:val="24"/>
          <w:szCs w:val="24"/>
          <w:lang w:val="sr-Cyrl-CS" w:eastAsia="en-GB"/>
        </w:rPr>
        <w:t xml:space="preserve">.  </w:t>
      </w:r>
    </w:p>
    <w:p w14:paraId="4CCF9FAE" w14:textId="77777777" w:rsidR="007D7009" w:rsidRPr="00F305B2" w:rsidRDefault="00DA5031"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члану 16. став 1. после речи: „</w:t>
      </w:r>
      <w:r w:rsidR="007D7009" w:rsidRPr="00F305B2">
        <w:rPr>
          <w:rFonts w:ascii="Times New Roman" w:eastAsia="Times New Roman" w:hAnsi="Times New Roman" w:cs="Times New Roman"/>
          <w:color w:val="000000" w:themeColor="text1"/>
          <w:sz w:val="24"/>
          <w:szCs w:val="24"/>
          <w:lang w:val="sr-Cyrl-CS" w:eastAsia="en-GB"/>
        </w:rPr>
        <w:t>вредност наслеђене имовине</w:t>
      </w:r>
      <w:r w:rsidRPr="00F305B2">
        <w:rPr>
          <w:rFonts w:ascii="Times New Roman" w:eastAsia="Calibri" w:hAnsi="Times New Roman" w:cs="Times New Roman"/>
          <w:color w:val="000000"/>
          <w:lang w:val="sr-Cyrl-CS"/>
        </w:rPr>
        <w:t>” додају се речи: „</w:t>
      </w:r>
      <w:r w:rsidRPr="00F305B2">
        <w:rPr>
          <w:rFonts w:ascii="Times New Roman" w:eastAsia="Times New Roman" w:hAnsi="Times New Roman" w:cs="Times New Roman"/>
          <w:color w:val="000000" w:themeColor="text1"/>
          <w:sz w:val="24"/>
          <w:szCs w:val="24"/>
          <w:lang w:val="sr-Cyrl-CS"/>
        </w:rPr>
        <w:t>која је предмет опорезивања а коју утврђује Пореска управа – надлежна организациона јединица (у даљем тексту: надлежни порески орган)</w:t>
      </w:r>
      <w:r w:rsidRPr="00F305B2">
        <w:rPr>
          <w:rFonts w:ascii="Times New Roman" w:eastAsia="Calibri" w:hAnsi="Times New Roman" w:cs="Times New Roman"/>
          <w:color w:val="000000"/>
          <w:lang w:val="sr-Cyrl-CS"/>
        </w:rPr>
        <w:t>”.</w:t>
      </w:r>
      <w:r w:rsidR="007D7009" w:rsidRPr="00F305B2">
        <w:rPr>
          <w:rFonts w:ascii="Times New Roman" w:eastAsia="Times New Roman" w:hAnsi="Times New Roman" w:cs="Times New Roman"/>
          <w:color w:val="000000" w:themeColor="text1"/>
          <w:sz w:val="24"/>
          <w:szCs w:val="24"/>
          <w:lang w:val="sr-Cyrl-CS" w:eastAsia="en-GB"/>
        </w:rPr>
        <w:t xml:space="preserve">  </w:t>
      </w:r>
    </w:p>
    <w:p w14:paraId="542DC1CF" w14:textId="77777777" w:rsidR="007D7009" w:rsidRPr="00F305B2" w:rsidRDefault="00DA5031"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2. после речи: „</w:t>
      </w:r>
      <w:r w:rsidR="007D7009" w:rsidRPr="00F305B2">
        <w:rPr>
          <w:rFonts w:ascii="Times New Roman" w:eastAsia="Times New Roman" w:hAnsi="Times New Roman" w:cs="Times New Roman"/>
          <w:color w:val="000000" w:themeColor="text1"/>
          <w:sz w:val="24"/>
          <w:szCs w:val="24"/>
          <w:lang w:val="sr-Cyrl-CS" w:eastAsia="en-GB"/>
        </w:rPr>
        <w:t>имовине</w:t>
      </w:r>
      <w:r w:rsidRPr="00F305B2">
        <w:rPr>
          <w:rFonts w:ascii="Times New Roman" w:eastAsia="Calibri" w:hAnsi="Times New Roman" w:cs="Times New Roman"/>
          <w:color w:val="000000"/>
          <w:sz w:val="24"/>
          <w:szCs w:val="24"/>
          <w:lang w:val="sr-Cyrl-CS"/>
        </w:rPr>
        <w:t>” додају се речи: „</w:t>
      </w:r>
      <w:r w:rsidRPr="00F305B2">
        <w:rPr>
          <w:rFonts w:ascii="Times New Roman" w:eastAsia="Times New Roman" w:hAnsi="Times New Roman" w:cs="Times New Roman"/>
          <w:color w:val="000000" w:themeColor="text1"/>
          <w:sz w:val="24"/>
          <w:szCs w:val="24"/>
          <w:lang w:val="sr-Cyrl-CS"/>
        </w:rPr>
        <w:t>која је предмет опорезивања</w:t>
      </w:r>
      <w:r w:rsidRPr="00F305B2">
        <w:rPr>
          <w:rFonts w:ascii="Times New Roman" w:eastAsia="Calibri" w:hAnsi="Times New Roman" w:cs="Times New Roman"/>
          <w:color w:val="000000" w:themeColor="text1"/>
          <w:sz w:val="24"/>
          <w:szCs w:val="24"/>
          <w:lang w:val="sr-Cyrl-CS"/>
        </w:rPr>
        <w:t xml:space="preserve">”. </w:t>
      </w:r>
    </w:p>
    <w:p w14:paraId="7A70F5BE"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13" w:name="toc18"/>
      <w:bookmarkStart w:id="14" w:name="c0024-01"/>
      <w:bookmarkEnd w:id="13"/>
      <w:bookmarkEnd w:id="14"/>
    </w:p>
    <w:p w14:paraId="5A90682B"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 xml:space="preserve">Члан </w:t>
      </w:r>
      <w:r w:rsidR="001F42CB" w:rsidRPr="00F305B2">
        <w:rPr>
          <w:rFonts w:ascii="Times New Roman" w:eastAsia="Times New Roman" w:hAnsi="Times New Roman" w:cs="Times New Roman"/>
          <w:bCs/>
          <w:color w:val="000000" w:themeColor="text1"/>
          <w:sz w:val="24"/>
          <w:szCs w:val="24"/>
          <w:lang w:val="sr-Cyrl-CS" w:eastAsia="en-GB"/>
        </w:rPr>
        <w:t>11.</w:t>
      </w:r>
      <w:r w:rsidRPr="00F305B2">
        <w:rPr>
          <w:rFonts w:ascii="Times New Roman" w:eastAsia="Times New Roman" w:hAnsi="Times New Roman" w:cs="Times New Roman"/>
          <w:bCs/>
          <w:color w:val="000000" w:themeColor="text1"/>
          <w:sz w:val="24"/>
          <w:szCs w:val="24"/>
          <w:lang w:val="sr-Cyrl-CS" w:eastAsia="en-GB"/>
        </w:rPr>
        <w:t xml:space="preserve">  </w:t>
      </w:r>
    </w:p>
    <w:p w14:paraId="70F9140F" w14:textId="77777777" w:rsidR="007D7009" w:rsidRPr="00F305B2" w:rsidRDefault="007D7009"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 xml:space="preserve">У члану 27. после става 4. додаје се нови став 5, који гласи: </w:t>
      </w:r>
    </w:p>
    <w:p w14:paraId="1E836682" w14:textId="77777777" w:rsidR="007D7009" w:rsidRPr="00F305B2" w:rsidRDefault="007D7009"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rPr>
        <w:t>„Кад је накнада за пренос уговорена алтернативно или факултативно, уговореном ценом се сматра највиша од њих, на дан настанка пореске обавезе.</w:t>
      </w:r>
      <w:r w:rsidRPr="00F305B2">
        <w:rPr>
          <w:rFonts w:ascii="Times New Roman" w:eastAsia="Calibri" w:hAnsi="Times New Roman" w:cs="Times New Roman"/>
          <w:color w:val="000000" w:themeColor="text1"/>
          <w:sz w:val="24"/>
          <w:szCs w:val="24"/>
          <w:lang w:val="sr-Cyrl-CS"/>
        </w:rPr>
        <w:t>”</w:t>
      </w:r>
      <w:r w:rsidR="0051709E" w:rsidRPr="00F305B2">
        <w:rPr>
          <w:rFonts w:ascii="Times New Roman" w:eastAsia="Calibri" w:hAnsi="Times New Roman" w:cs="Times New Roman"/>
          <w:color w:val="000000" w:themeColor="text1"/>
          <w:sz w:val="24"/>
          <w:szCs w:val="24"/>
          <w:lang w:val="sr-Cyrl-CS"/>
        </w:rPr>
        <w:t>.</w:t>
      </w:r>
    </w:p>
    <w:p w14:paraId="320041CC" w14:textId="77777777" w:rsidR="007D7009" w:rsidRPr="00F305B2" w:rsidRDefault="007D7009"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Досадашњи ст. 5-7. постају ст. 6-8.</w:t>
      </w:r>
    </w:p>
    <w:p w14:paraId="4EE90E45" w14:textId="237E78B2" w:rsidR="007D7009" w:rsidRPr="00F305B2" w:rsidRDefault="007D7009" w:rsidP="00C47B8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досадашњем ставу 8, који постаје став 9, речи: „ст. 1. до 6.</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замењују се речима:</w:t>
      </w:r>
      <w:r w:rsidR="001F42CB" w:rsidRPr="00F305B2">
        <w:rPr>
          <w:rFonts w:ascii="Times New Roman" w:eastAsia="Times New Roman" w:hAnsi="Times New Roman" w:cs="Times New Roman"/>
          <w:strike/>
          <w:color w:val="000000" w:themeColor="text1"/>
          <w:sz w:val="24"/>
          <w:szCs w:val="24"/>
          <w:lang w:val="sr-Cyrl-CS" w:eastAsia="en-GB"/>
        </w:rPr>
        <w:t xml:space="preserve"> </w:t>
      </w:r>
      <w:r w:rsidRPr="00F305B2">
        <w:rPr>
          <w:rFonts w:ascii="Times New Roman" w:eastAsia="Times New Roman" w:hAnsi="Times New Roman" w:cs="Times New Roman"/>
          <w:color w:val="000000" w:themeColor="text1"/>
          <w:sz w:val="24"/>
          <w:szCs w:val="24"/>
          <w:lang w:val="sr-Cyrl-CS" w:eastAsia="en-GB"/>
        </w:rPr>
        <w:t>„ст. 1</w:t>
      </w:r>
      <w:r w:rsidR="001F42CB" w:rsidRPr="00F305B2">
        <w:rPr>
          <w:rFonts w:ascii="Times New Roman" w:eastAsia="Times New Roman" w:hAnsi="Times New Roman" w:cs="Times New Roman"/>
          <w:color w:val="000000" w:themeColor="text1"/>
          <w:sz w:val="24"/>
          <w:szCs w:val="24"/>
          <w:lang w:val="sr-Cyrl-CS" w:eastAsia="en-GB"/>
        </w:rPr>
        <w:t>-</w:t>
      </w:r>
      <w:r w:rsidRPr="00F305B2">
        <w:rPr>
          <w:rFonts w:ascii="Times New Roman" w:eastAsia="Times New Roman" w:hAnsi="Times New Roman" w:cs="Times New Roman"/>
          <w:color w:val="000000" w:themeColor="text1"/>
          <w:sz w:val="24"/>
          <w:szCs w:val="24"/>
          <w:lang w:val="sr-Cyrl-CS" w:eastAsia="en-GB"/>
        </w:rPr>
        <w:t>8</w:t>
      </w:r>
      <w:r w:rsidR="00272E2D">
        <w:rPr>
          <w:rFonts w:ascii="Times New Roman" w:eastAsia="Times New Roman" w:hAnsi="Times New Roman" w:cs="Times New Roman"/>
          <w:color w:val="000000" w:themeColor="text1"/>
          <w:sz w:val="24"/>
          <w:szCs w:val="24"/>
          <w:lang w:val="en-US" w:eastAsia="en-GB"/>
        </w:rPr>
        <w:t>.</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w:t>
      </w:r>
    </w:p>
    <w:p w14:paraId="5DD53AC4" w14:textId="77777777" w:rsidR="007D7009" w:rsidRPr="00F305B2" w:rsidRDefault="007D7009" w:rsidP="007D7009">
      <w:pPr>
        <w:shd w:val="clear" w:color="auto" w:fill="FFFFFF"/>
        <w:spacing w:after="0" w:line="240" w:lineRule="auto"/>
        <w:outlineLvl w:val="3"/>
        <w:rPr>
          <w:rFonts w:ascii="Times New Roman" w:eastAsia="Times New Roman" w:hAnsi="Times New Roman" w:cs="Times New Roman"/>
          <w:bCs/>
          <w:color w:val="000000" w:themeColor="text1"/>
          <w:sz w:val="24"/>
          <w:szCs w:val="24"/>
          <w:lang w:val="sr-Cyrl-CS" w:eastAsia="en-GB"/>
        </w:rPr>
      </w:pPr>
      <w:bookmarkStart w:id="15" w:name="c0031"/>
      <w:bookmarkStart w:id="16" w:name="c0031-01"/>
      <w:bookmarkEnd w:id="15"/>
      <w:bookmarkEnd w:id="16"/>
    </w:p>
    <w:p w14:paraId="583C58E7"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17" w:name="toc32"/>
      <w:bookmarkStart w:id="18" w:name="c0033"/>
      <w:bookmarkEnd w:id="17"/>
      <w:bookmarkEnd w:id="18"/>
      <w:r w:rsidRPr="00F305B2">
        <w:rPr>
          <w:rFonts w:ascii="Times New Roman" w:eastAsia="Times New Roman" w:hAnsi="Times New Roman" w:cs="Times New Roman"/>
          <w:bCs/>
          <w:color w:val="000000" w:themeColor="text1"/>
          <w:sz w:val="24"/>
          <w:szCs w:val="24"/>
          <w:lang w:val="sr-Cyrl-CS" w:eastAsia="en-GB"/>
        </w:rPr>
        <w:t xml:space="preserve">Члан </w:t>
      </w:r>
      <w:r w:rsidR="00C47B81" w:rsidRPr="00F305B2">
        <w:rPr>
          <w:rFonts w:ascii="Times New Roman" w:eastAsia="Times New Roman" w:hAnsi="Times New Roman" w:cs="Times New Roman"/>
          <w:bCs/>
          <w:color w:val="000000" w:themeColor="text1"/>
          <w:sz w:val="24"/>
          <w:szCs w:val="24"/>
          <w:lang w:val="sr-Cyrl-CS" w:eastAsia="en-GB"/>
        </w:rPr>
        <w:t>1</w:t>
      </w:r>
      <w:r w:rsidR="00FE29E0" w:rsidRPr="00F305B2">
        <w:rPr>
          <w:rFonts w:ascii="Times New Roman" w:eastAsia="Times New Roman" w:hAnsi="Times New Roman" w:cs="Times New Roman"/>
          <w:bCs/>
          <w:color w:val="000000" w:themeColor="text1"/>
          <w:sz w:val="24"/>
          <w:szCs w:val="24"/>
          <w:lang w:val="sr-Cyrl-CS" w:eastAsia="en-GB"/>
        </w:rPr>
        <w:t>2</w:t>
      </w:r>
      <w:r w:rsidRPr="00F305B2">
        <w:rPr>
          <w:rFonts w:ascii="Times New Roman" w:eastAsia="Times New Roman" w:hAnsi="Times New Roman" w:cs="Times New Roman"/>
          <w:bCs/>
          <w:color w:val="000000" w:themeColor="text1"/>
          <w:sz w:val="24"/>
          <w:szCs w:val="24"/>
          <w:lang w:val="sr-Cyrl-CS" w:eastAsia="en-GB"/>
        </w:rPr>
        <w:t xml:space="preserve">. </w:t>
      </w:r>
    </w:p>
    <w:p w14:paraId="1E2B7EBF" w14:textId="77777777" w:rsidR="007D7009" w:rsidRPr="00F305B2" w:rsidRDefault="00DA5031" w:rsidP="00DA503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члану 33. ст. 2-4</w:t>
      </w:r>
      <w:r w:rsidRPr="00F305B2">
        <w:rPr>
          <w:rFonts w:ascii="Times New Roman" w:eastAsia="Calibri" w:hAnsi="Times New Roman" w:cs="Times New Roman"/>
          <w:color w:val="000000"/>
          <w:sz w:val="24"/>
          <w:szCs w:val="24"/>
          <w:lang w:val="sr-Cyrl-CS"/>
        </w:rPr>
        <w:t>. после речи: „порески орган” додаје се реч: „ЈЛС”</w:t>
      </w:r>
      <w:r w:rsidR="007D7009" w:rsidRPr="00F305B2">
        <w:rPr>
          <w:rFonts w:ascii="Times New Roman" w:eastAsia="Times New Roman" w:hAnsi="Times New Roman" w:cs="Times New Roman"/>
          <w:color w:val="000000" w:themeColor="text1"/>
          <w:sz w:val="24"/>
          <w:szCs w:val="24"/>
          <w:lang w:val="sr-Cyrl-CS" w:eastAsia="en-GB"/>
        </w:rPr>
        <w:t>.</w:t>
      </w:r>
    </w:p>
    <w:p w14:paraId="05AA1D4A" w14:textId="758ED393" w:rsidR="007D7009" w:rsidRPr="00F305B2" w:rsidRDefault="00DA5031" w:rsidP="00DA5031">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5. речи: „ст. 3. и 4.</w:t>
      </w:r>
      <w:r w:rsidR="006B79B7"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замењују се речима: „ст. 3</w:t>
      </w:r>
      <w:r w:rsidR="00F15ECA" w:rsidRPr="00F305B2">
        <w:rPr>
          <w:rFonts w:ascii="Times New Roman" w:eastAsia="Times New Roman" w:hAnsi="Times New Roman" w:cs="Times New Roman"/>
          <w:color w:val="000000" w:themeColor="text1"/>
          <w:sz w:val="24"/>
          <w:szCs w:val="24"/>
          <w:lang w:val="sr-Cyrl-CS" w:eastAsia="en-GB"/>
        </w:rPr>
        <w:t>, 4</w:t>
      </w:r>
      <w:r w:rsidR="001D1394" w:rsidRPr="00F305B2">
        <w:rPr>
          <w:rFonts w:ascii="Times New Roman" w:eastAsia="Times New Roman" w:hAnsi="Times New Roman" w:cs="Times New Roman"/>
          <w:color w:val="000000" w:themeColor="text1"/>
          <w:sz w:val="24"/>
          <w:szCs w:val="24"/>
          <w:lang w:val="sr-Cyrl-CS" w:eastAsia="en-GB"/>
        </w:rPr>
        <w:t>. и 8.ˮ</w:t>
      </w:r>
      <w:r w:rsidRPr="00F305B2">
        <w:rPr>
          <w:rFonts w:ascii="Times New Roman" w:eastAsia="Times New Roman" w:hAnsi="Times New Roman" w:cs="Times New Roman"/>
          <w:color w:val="000000" w:themeColor="text1"/>
          <w:sz w:val="24"/>
          <w:szCs w:val="24"/>
          <w:lang w:val="sr-Cyrl-CS" w:eastAsia="en-GB"/>
        </w:rPr>
        <w:t>.</w:t>
      </w:r>
    </w:p>
    <w:p w14:paraId="6A324053" w14:textId="77777777" w:rsidR="00C47B81" w:rsidRPr="00F305B2" w:rsidRDefault="00C47B81" w:rsidP="00C47B81">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19" w:name="c0033-01"/>
      <w:bookmarkEnd w:id="19"/>
      <w:r w:rsidRPr="00F305B2">
        <w:rPr>
          <w:rFonts w:ascii="Times New Roman" w:eastAsia="Times New Roman" w:hAnsi="Times New Roman" w:cs="Times New Roman"/>
          <w:bCs/>
          <w:color w:val="000000" w:themeColor="text1"/>
          <w:sz w:val="24"/>
          <w:szCs w:val="24"/>
          <w:lang w:val="sr-Cyrl-CS" w:eastAsia="en-GB"/>
        </w:rPr>
        <w:lastRenderedPageBreak/>
        <w:t>Члан 1</w:t>
      </w:r>
      <w:r w:rsidR="00FE29E0" w:rsidRPr="00F305B2">
        <w:rPr>
          <w:rFonts w:ascii="Times New Roman" w:eastAsia="Times New Roman" w:hAnsi="Times New Roman" w:cs="Times New Roman"/>
          <w:bCs/>
          <w:color w:val="000000" w:themeColor="text1"/>
          <w:sz w:val="24"/>
          <w:szCs w:val="24"/>
          <w:lang w:val="sr-Cyrl-CS" w:eastAsia="en-GB"/>
        </w:rPr>
        <w:t>3</w:t>
      </w:r>
      <w:r w:rsidRPr="00F305B2">
        <w:rPr>
          <w:rFonts w:ascii="Times New Roman" w:eastAsia="Times New Roman" w:hAnsi="Times New Roman" w:cs="Times New Roman"/>
          <w:bCs/>
          <w:color w:val="000000" w:themeColor="text1"/>
          <w:sz w:val="24"/>
          <w:szCs w:val="24"/>
          <w:lang w:val="sr-Cyrl-CS" w:eastAsia="en-GB"/>
        </w:rPr>
        <w:t xml:space="preserve">. </w:t>
      </w:r>
    </w:p>
    <w:p w14:paraId="24DAA2F2" w14:textId="77777777" w:rsidR="000311F7" w:rsidRPr="00F305B2" w:rsidRDefault="000311F7" w:rsidP="000311F7">
      <w:pPr>
        <w:pStyle w:val="NormalWeb"/>
        <w:shd w:val="clear" w:color="auto" w:fill="FFFFFF"/>
        <w:spacing w:after="0" w:line="240" w:lineRule="auto"/>
        <w:ind w:left="0" w:firstLine="720"/>
        <w:jc w:val="both"/>
        <w:rPr>
          <w:color w:val="000000"/>
          <w:lang w:val="sr-Cyrl-CS"/>
        </w:rPr>
      </w:pPr>
      <w:r w:rsidRPr="00F305B2">
        <w:rPr>
          <w:bCs/>
          <w:color w:val="000000" w:themeColor="text1"/>
          <w:lang w:val="sr-Cyrl-CS" w:eastAsia="en-GB"/>
        </w:rPr>
        <w:t xml:space="preserve">У члану 33б став 2. </w:t>
      </w:r>
      <w:r w:rsidRPr="00F305B2">
        <w:rPr>
          <w:rFonts w:eastAsia="Calibri"/>
          <w:color w:val="000000"/>
          <w:lang w:val="sr-Cyrl-CS"/>
        </w:rPr>
        <w:t>после речи: „пореском органу” додаје се реч: „ЈЛС”.</w:t>
      </w:r>
    </w:p>
    <w:p w14:paraId="72A9DBE1" w14:textId="77777777" w:rsidR="000311F7" w:rsidRPr="00F305B2" w:rsidRDefault="000311F7" w:rsidP="000311F7">
      <w:pPr>
        <w:pStyle w:val="NormalWeb"/>
        <w:shd w:val="clear" w:color="auto" w:fill="FFFFFF"/>
        <w:spacing w:after="0" w:line="240" w:lineRule="auto"/>
        <w:ind w:left="0" w:firstLine="720"/>
        <w:jc w:val="both"/>
        <w:rPr>
          <w:color w:val="000000"/>
          <w:lang w:val="sr-Cyrl-CS"/>
        </w:rPr>
      </w:pPr>
      <w:r w:rsidRPr="00F305B2">
        <w:rPr>
          <w:rFonts w:eastAsia="Calibri"/>
          <w:color w:val="000000"/>
          <w:lang w:val="sr-Cyrl-CS"/>
        </w:rPr>
        <w:t>У ставу 5. после речи: „порески орган” додаје се реч: „ЈЛС”.</w:t>
      </w:r>
    </w:p>
    <w:p w14:paraId="796528E4" w14:textId="77777777" w:rsidR="000311F7" w:rsidRPr="00F305B2" w:rsidRDefault="000311F7" w:rsidP="000311F7">
      <w:pPr>
        <w:pStyle w:val="NormalWeb"/>
        <w:shd w:val="clear" w:color="auto" w:fill="FFFFFF"/>
        <w:spacing w:after="0" w:line="240" w:lineRule="auto"/>
        <w:ind w:left="0" w:firstLine="720"/>
        <w:jc w:val="both"/>
        <w:rPr>
          <w:color w:val="000000" w:themeColor="text1"/>
          <w:lang w:val="sr-Cyrl-CS"/>
        </w:rPr>
      </w:pPr>
      <w:r w:rsidRPr="00F305B2">
        <w:rPr>
          <w:rFonts w:eastAsia="Calibri"/>
          <w:color w:val="000000" w:themeColor="text1"/>
          <w:lang w:val="sr-Cyrl-CS"/>
        </w:rPr>
        <w:t>У ставу 6. после речи: „порески орган”, у одговарајућем падежу, додаје се реч: „ЈЛС”</w:t>
      </w:r>
      <w:r w:rsidR="00B03B29" w:rsidRPr="00F305B2">
        <w:rPr>
          <w:rFonts w:eastAsia="Calibri"/>
          <w:color w:val="000000" w:themeColor="text1"/>
          <w:lang w:val="sr-Cyrl-CS"/>
        </w:rPr>
        <w:t>, на оба места</w:t>
      </w:r>
      <w:r w:rsidRPr="00F305B2">
        <w:rPr>
          <w:rFonts w:eastAsia="Calibri"/>
          <w:color w:val="000000" w:themeColor="text1"/>
          <w:lang w:val="sr-Cyrl-CS"/>
        </w:rPr>
        <w:t>.</w:t>
      </w:r>
    </w:p>
    <w:p w14:paraId="38DEB13C" w14:textId="77777777" w:rsidR="000311F7" w:rsidRPr="00F305B2" w:rsidRDefault="000311F7" w:rsidP="000311F7">
      <w:pPr>
        <w:pStyle w:val="NormalWeb"/>
        <w:shd w:val="clear" w:color="auto" w:fill="FFFFFF"/>
        <w:spacing w:after="0" w:line="240" w:lineRule="auto"/>
        <w:ind w:left="0" w:firstLine="720"/>
        <w:jc w:val="both"/>
        <w:rPr>
          <w:color w:val="000000"/>
          <w:lang w:val="sr-Cyrl-CS"/>
        </w:rPr>
      </w:pPr>
      <w:r w:rsidRPr="00F305B2">
        <w:rPr>
          <w:rFonts w:eastAsia="Calibri"/>
          <w:color w:val="000000"/>
          <w:lang w:val="sr-Cyrl-CS"/>
        </w:rPr>
        <w:t>У ставу 7. после речи: „порески орган” додаје се реч: „ЈЛС”.</w:t>
      </w:r>
    </w:p>
    <w:p w14:paraId="52420EC2" w14:textId="77777777" w:rsidR="000311F7" w:rsidRPr="00F305B2" w:rsidRDefault="000311F7" w:rsidP="000311F7">
      <w:pPr>
        <w:pStyle w:val="NormalWeb"/>
        <w:shd w:val="clear" w:color="auto" w:fill="FFFFFF"/>
        <w:spacing w:after="0" w:line="240" w:lineRule="auto"/>
        <w:ind w:left="0" w:firstLine="720"/>
        <w:jc w:val="both"/>
        <w:rPr>
          <w:color w:val="000000"/>
          <w:lang w:val="sr-Cyrl-CS"/>
        </w:rPr>
      </w:pPr>
      <w:r w:rsidRPr="00F305B2">
        <w:rPr>
          <w:rFonts w:eastAsia="Calibri"/>
          <w:color w:val="000000"/>
          <w:lang w:val="sr-Cyrl-CS"/>
        </w:rPr>
        <w:t>У ст</w:t>
      </w:r>
      <w:r w:rsidR="00A60720" w:rsidRPr="00F305B2">
        <w:rPr>
          <w:rFonts w:eastAsia="Calibri"/>
          <w:color w:val="000000"/>
          <w:lang w:val="sr-Cyrl-CS"/>
        </w:rPr>
        <w:t>.</w:t>
      </w:r>
      <w:r w:rsidRPr="00F305B2">
        <w:rPr>
          <w:rFonts w:eastAsia="Calibri"/>
          <w:color w:val="000000"/>
          <w:lang w:val="sr-Cyrl-CS"/>
        </w:rPr>
        <w:t xml:space="preserve"> 8</w:t>
      </w:r>
      <w:r w:rsidR="00A60720" w:rsidRPr="00F305B2">
        <w:rPr>
          <w:rFonts w:eastAsia="Calibri"/>
          <w:color w:val="000000"/>
          <w:lang w:val="sr-Cyrl-CS"/>
        </w:rPr>
        <w:t>-9</w:t>
      </w:r>
      <w:r w:rsidRPr="00F305B2">
        <w:rPr>
          <w:rFonts w:eastAsia="Calibri"/>
          <w:color w:val="000000"/>
          <w:lang w:val="sr-Cyrl-CS"/>
        </w:rPr>
        <w:t>. после речи: „пореском органу” додаје се реч: „ЈЛС”.</w:t>
      </w:r>
    </w:p>
    <w:p w14:paraId="4B3CF8A6" w14:textId="77777777" w:rsidR="000311F7" w:rsidRPr="00F305B2" w:rsidRDefault="000311F7" w:rsidP="000311F7">
      <w:pPr>
        <w:pStyle w:val="NormalWeb"/>
        <w:shd w:val="clear" w:color="auto" w:fill="FFFFFF"/>
        <w:spacing w:after="0" w:line="240" w:lineRule="auto"/>
        <w:ind w:left="0" w:firstLine="720"/>
        <w:jc w:val="both"/>
        <w:rPr>
          <w:color w:val="000000"/>
          <w:lang w:val="sr-Cyrl-CS"/>
        </w:rPr>
      </w:pPr>
      <w:r w:rsidRPr="00F305B2">
        <w:rPr>
          <w:rFonts w:eastAsia="Calibri"/>
          <w:color w:val="000000"/>
          <w:lang w:val="sr-Cyrl-CS"/>
        </w:rPr>
        <w:t>У ставу 1</w:t>
      </w:r>
      <w:r w:rsidR="00A60720" w:rsidRPr="00F305B2">
        <w:rPr>
          <w:rFonts w:eastAsia="Calibri"/>
          <w:color w:val="000000"/>
          <w:lang w:val="sr-Cyrl-CS"/>
        </w:rPr>
        <w:t>1</w:t>
      </w:r>
      <w:r w:rsidRPr="00F305B2">
        <w:rPr>
          <w:rFonts w:eastAsia="Calibri"/>
          <w:color w:val="000000"/>
          <w:lang w:val="sr-Cyrl-CS"/>
        </w:rPr>
        <w:t>. после речи: „пореском органу” додаје се реч: „ЈЛС”.</w:t>
      </w:r>
    </w:p>
    <w:p w14:paraId="7D1BDFC7" w14:textId="77777777" w:rsidR="007D7009" w:rsidRPr="00F305B2" w:rsidRDefault="007D7009" w:rsidP="000311F7">
      <w:pPr>
        <w:shd w:val="clear" w:color="auto" w:fill="FFFFFF"/>
        <w:spacing w:after="0" w:line="240" w:lineRule="auto"/>
        <w:outlineLvl w:val="3"/>
        <w:rPr>
          <w:rFonts w:ascii="Times New Roman" w:eastAsia="Times New Roman" w:hAnsi="Times New Roman" w:cs="Times New Roman"/>
          <w:bCs/>
          <w:color w:val="000000" w:themeColor="text1"/>
          <w:sz w:val="24"/>
          <w:szCs w:val="24"/>
          <w:lang w:val="sr-Cyrl-CS" w:eastAsia="en-GB"/>
        </w:rPr>
      </w:pPr>
    </w:p>
    <w:p w14:paraId="3164CF94" w14:textId="77777777" w:rsidR="007D7009" w:rsidRPr="00F305B2" w:rsidRDefault="00835D96"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 xml:space="preserve">Члан </w:t>
      </w:r>
      <w:r w:rsidR="000311F7" w:rsidRPr="00F305B2">
        <w:rPr>
          <w:rFonts w:ascii="Times New Roman" w:eastAsia="Times New Roman" w:hAnsi="Times New Roman" w:cs="Times New Roman"/>
          <w:bCs/>
          <w:color w:val="000000" w:themeColor="text1"/>
          <w:sz w:val="24"/>
          <w:szCs w:val="24"/>
          <w:lang w:val="sr-Cyrl-CS" w:eastAsia="en-GB"/>
        </w:rPr>
        <w:t>1</w:t>
      </w:r>
      <w:r w:rsidR="00FE29E0" w:rsidRPr="00F305B2">
        <w:rPr>
          <w:rFonts w:ascii="Times New Roman" w:eastAsia="Times New Roman" w:hAnsi="Times New Roman" w:cs="Times New Roman"/>
          <w:bCs/>
          <w:color w:val="000000" w:themeColor="text1"/>
          <w:sz w:val="24"/>
          <w:szCs w:val="24"/>
          <w:lang w:val="sr-Cyrl-CS" w:eastAsia="en-GB"/>
        </w:rPr>
        <w:t>4</w:t>
      </w:r>
      <w:r w:rsidR="000311F7" w:rsidRPr="00F305B2">
        <w:rPr>
          <w:rFonts w:ascii="Times New Roman" w:eastAsia="Times New Roman" w:hAnsi="Times New Roman" w:cs="Times New Roman"/>
          <w:bCs/>
          <w:color w:val="000000" w:themeColor="text1"/>
          <w:sz w:val="24"/>
          <w:szCs w:val="24"/>
          <w:lang w:val="sr-Cyrl-CS" w:eastAsia="en-GB"/>
        </w:rPr>
        <w:t>.</w:t>
      </w:r>
    </w:p>
    <w:p w14:paraId="037C2508" w14:textId="77777777" w:rsidR="00835D96" w:rsidRPr="00F305B2" w:rsidRDefault="00835D96" w:rsidP="000311F7">
      <w:pPr>
        <w:pStyle w:val="NormalWeb"/>
        <w:shd w:val="clear" w:color="auto" w:fill="FFFFFF"/>
        <w:spacing w:after="0" w:line="240" w:lineRule="auto"/>
        <w:ind w:left="0" w:firstLine="720"/>
        <w:jc w:val="both"/>
        <w:rPr>
          <w:rFonts w:eastAsia="Calibri"/>
          <w:color w:val="000000" w:themeColor="text1"/>
          <w:lang w:val="sr-Cyrl-CS"/>
        </w:rPr>
      </w:pPr>
      <w:r w:rsidRPr="00F305B2">
        <w:rPr>
          <w:color w:val="000000"/>
          <w:lang w:val="sr-Cyrl-CS"/>
        </w:rPr>
        <w:t>У члану 33в став 1, у уводној реченици, после речи: „пореском органу</w:t>
      </w:r>
      <w:r w:rsidRPr="00F305B2">
        <w:rPr>
          <w:rFonts w:eastAsia="Calibri"/>
          <w:color w:val="000000" w:themeColor="text1"/>
          <w:lang w:val="sr-Cyrl-CS"/>
        </w:rPr>
        <w:t>” додаје се реч: „ЈЛС”.</w:t>
      </w:r>
    </w:p>
    <w:p w14:paraId="4CA5433A" w14:textId="77777777" w:rsidR="00DC0165" w:rsidRPr="00F305B2" w:rsidRDefault="00DC0165" w:rsidP="00DC0165">
      <w:pPr>
        <w:pStyle w:val="NormalWeb"/>
        <w:shd w:val="clear" w:color="auto" w:fill="FFFFFF"/>
        <w:spacing w:after="0" w:line="240" w:lineRule="auto"/>
        <w:ind w:left="0" w:firstLine="720"/>
        <w:jc w:val="both"/>
        <w:rPr>
          <w:rFonts w:eastAsia="Calibri"/>
          <w:color w:val="000000" w:themeColor="text1"/>
          <w:lang w:val="sr-Cyrl-CS"/>
        </w:rPr>
      </w:pPr>
      <w:r w:rsidRPr="00F305B2">
        <w:rPr>
          <w:rFonts w:eastAsia="Calibri"/>
          <w:color w:val="000000" w:themeColor="text1"/>
          <w:lang w:val="sr-Cyrl-CS"/>
        </w:rPr>
        <w:t>У тачки 7)</w:t>
      </w:r>
      <w:r w:rsidRPr="00F305B2">
        <w:rPr>
          <w:color w:val="000000"/>
          <w:lang w:val="sr-Cyrl-CS"/>
        </w:rPr>
        <w:t xml:space="preserve"> после речи: „пореској години</w:t>
      </w:r>
      <w:r w:rsidRPr="00F305B2">
        <w:rPr>
          <w:rFonts w:eastAsia="Calibri"/>
          <w:color w:val="000000" w:themeColor="text1"/>
          <w:lang w:val="sr-Cyrl-CS"/>
        </w:rPr>
        <w:t>” додају се запета и речи: „</w:t>
      </w:r>
      <w:r w:rsidRPr="00F305B2">
        <w:rPr>
          <w:color w:val="000000" w:themeColor="text1"/>
          <w:lang w:val="sr-Cyrl-CS"/>
        </w:rPr>
        <w:t>односно измене корисне површине непокретности</w:t>
      </w:r>
      <w:r w:rsidRPr="00F305B2">
        <w:rPr>
          <w:rFonts w:eastAsia="Calibri"/>
          <w:color w:val="000000" w:themeColor="text1"/>
          <w:lang w:val="sr-Cyrl-CS"/>
        </w:rPr>
        <w:t>”.</w:t>
      </w:r>
    </w:p>
    <w:p w14:paraId="7B10DF0F" w14:textId="77777777" w:rsidR="00835D96" w:rsidRPr="00F305B2" w:rsidRDefault="00835D96" w:rsidP="000311F7">
      <w:pPr>
        <w:pStyle w:val="NormalWeb"/>
        <w:shd w:val="clear" w:color="auto" w:fill="FFFFFF"/>
        <w:spacing w:after="0" w:line="240" w:lineRule="auto"/>
        <w:ind w:left="0" w:firstLine="720"/>
        <w:jc w:val="both"/>
        <w:rPr>
          <w:rFonts w:eastAsia="Calibri"/>
          <w:color w:val="000000" w:themeColor="text1"/>
          <w:lang w:val="sr-Cyrl-CS"/>
        </w:rPr>
      </w:pPr>
      <w:r w:rsidRPr="00F305B2">
        <w:rPr>
          <w:rFonts w:eastAsia="Calibri"/>
          <w:color w:val="000000" w:themeColor="text1"/>
          <w:lang w:val="sr-Cyrl-CS"/>
        </w:rPr>
        <w:t xml:space="preserve">После тачке 7) додаје се тачка 7а), која гласи: </w:t>
      </w:r>
    </w:p>
    <w:p w14:paraId="514A3E3B" w14:textId="77777777" w:rsidR="007D7009" w:rsidRPr="00F305B2" w:rsidRDefault="00835D96" w:rsidP="000311F7">
      <w:pPr>
        <w:pStyle w:val="NormalWeb"/>
        <w:shd w:val="clear" w:color="auto" w:fill="FFFFFF"/>
        <w:spacing w:after="0" w:line="240" w:lineRule="auto"/>
        <w:ind w:left="0" w:firstLine="720"/>
        <w:jc w:val="both"/>
        <w:rPr>
          <w:color w:val="000000" w:themeColor="text1"/>
          <w:lang w:val="sr-Cyrl-CS"/>
        </w:rPr>
      </w:pPr>
      <w:r w:rsidRPr="00F305B2">
        <w:rPr>
          <w:color w:val="000000" w:themeColor="text1"/>
          <w:lang w:val="sr-Cyrl-CS"/>
        </w:rPr>
        <w:t>„7а) непокретност за коју је обвезнику престало право на пореско ослобођење у складу са чланом 12. став 8. овог закона,  рачунајући од ранијег од следећих дана: дана почетка коришћења, односно дана на који је обвезник престао да ту непокретност исказује као добро намењено даљој продаји</w:t>
      </w:r>
      <w:r w:rsidR="007D7009" w:rsidRPr="00F305B2">
        <w:rPr>
          <w:color w:val="000000" w:themeColor="text1"/>
          <w:lang w:val="sr-Cyrl-CS"/>
        </w:rPr>
        <w:t>;</w:t>
      </w:r>
      <w:r w:rsidRPr="00F305B2">
        <w:rPr>
          <w:rFonts w:eastAsia="Calibri"/>
          <w:color w:val="000000" w:themeColor="text1"/>
          <w:lang w:val="sr-Cyrl-CS"/>
        </w:rPr>
        <w:t>”.</w:t>
      </w:r>
    </w:p>
    <w:p w14:paraId="284239F9" w14:textId="77777777" w:rsidR="007D7009" w:rsidRPr="00F305B2" w:rsidRDefault="007D7009" w:rsidP="007D7009">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bookmarkStart w:id="20" w:name="c0038-02"/>
      <w:bookmarkEnd w:id="20"/>
    </w:p>
    <w:p w14:paraId="0FB6C573" w14:textId="77777777" w:rsidR="007D7009" w:rsidRPr="00F305B2" w:rsidRDefault="007D7009" w:rsidP="007D7009">
      <w:pPr>
        <w:pStyle w:val="Heading4"/>
        <w:shd w:val="clear" w:color="auto" w:fill="FFFFFF"/>
        <w:spacing w:before="0" w:beforeAutospacing="0" w:after="0" w:afterAutospacing="0"/>
        <w:jc w:val="center"/>
        <w:rPr>
          <w:b w:val="0"/>
          <w:color w:val="000000"/>
          <w:lang w:val="sr-Cyrl-CS"/>
        </w:rPr>
      </w:pPr>
      <w:r w:rsidRPr="00F305B2">
        <w:rPr>
          <w:b w:val="0"/>
          <w:color w:val="000000"/>
          <w:lang w:val="sr-Cyrl-CS"/>
        </w:rPr>
        <w:t xml:space="preserve">Члан </w:t>
      </w:r>
      <w:r w:rsidR="000311F7" w:rsidRPr="00F305B2">
        <w:rPr>
          <w:b w:val="0"/>
          <w:color w:val="000000"/>
          <w:lang w:val="sr-Cyrl-CS"/>
        </w:rPr>
        <w:t>1</w:t>
      </w:r>
      <w:r w:rsidR="00FE29E0" w:rsidRPr="00F305B2">
        <w:rPr>
          <w:b w:val="0"/>
          <w:color w:val="000000"/>
          <w:lang w:val="sr-Cyrl-CS"/>
        </w:rPr>
        <w:t>5</w:t>
      </w:r>
      <w:r w:rsidRPr="00F305B2">
        <w:rPr>
          <w:b w:val="0"/>
          <w:color w:val="000000"/>
          <w:lang w:val="sr-Cyrl-CS"/>
        </w:rPr>
        <w:t xml:space="preserve">.  </w:t>
      </w:r>
    </w:p>
    <w:p w14:paraId="71C184E5" w14:textId="77777777" w:rsidR="00835D96" w:rsidRPr="00F305B2" w:rsidRDefault="00835D96" w:rsidP="00835D96">
      <w:pPr>
        <w:pStyle w:val="NormalWeb"/>
        <w:shd w:val="clear" w:color="auto" w:fill="FFFFFF"/>
        <w:spacing w:after="0" w:line="240" w:lineRule="auto"/>
        <w:ind w:left="0" w:firstLine="720"/>
        <w:jc w:val="both"/>
        <w:rPr>
          <w:rFonts w:eastAsia="Calibri"/>
          <w:color w:val="000000" w:themeColor="text1"/>
          <w:lang w:val="sr-Cyrl-CS"/>
        </w:rPr>
      </w:pPr>
      <w:r w:rsidRPr="00F305B2">
        <w:rPr>
          <w:color w:val="000000"/>
          <w:lang w:val="sr-Cyrl-CS"/>
        </w:rPr>
        <w:t>У члану 39. став 3. после речи: „пореског органа</w:t>
      </w:r>
      <w:r w:rsidRPr="00F305B2">
        <w:rPr>
          <w:rFonts w:eastAsia="Calibri"/>
          <w:color w:val="000000" w:themeColor="text1"/>
          <w:lang w:val="sr-Cyrl-CS"/>
        </w:rPr>
        <w:t>” додаје се реч: „ЈЛС”.</w:t>
      </w:r>
    </w:p>
    <w:p w14:paraId="28144745" w14:textId="77777777" w:rsidR="007D7009" w:rsidRPr="00F305B2" w:rsidRDefault="007D7009" w:rsidP="007D7009">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p>
    <w:p w14:paraId="2CFEE222" w14:textId="77777777" w:rsidR="000311F7" w:rsidRPr="00F305B2" w:rsidRDefault="000311F7" w:rsidP="000311F7">
      <w:pPr>
        <w:pStyle w:val="Heading4"/>
        <w:shd w:val="clear" w:color="auto" w:fill="FFFFFF"/>
        <w:spacing w:before="0" w:beforeAutospacing="0" w:after="0" w:afterAutospacing="0"/>
        <w:jc w:val="center"/>
        <w:rPr>
          <w:b w:val="0"/>
          <w:color w:val="000000"/>
          <w:lang w:val="sr-Cyrl-CS"/>
        </w:rPr>
      </w:pPr>
      <w:r w:rsidRPr="00F305B2">
        <w:rPr>
          <w:b w:val="0"/>
          <w:color w:val="000000"/>
          <w:lang w:val="sr-Cyrl-CS"/>
        </w:rPr>
        <w:t>Члан 1</w:t>
      </w:r>
      <w:r w:rsidR="00FE29E0" w:rsidRPr="00F305B2">
        <w:rPr>
          <w:b w:val="0"/>
          <w:color w:val="000000"/>
          <w:lang w:val="sr-Cyrl-CS"/>
        </w:rPr>
        <w:t>6</w:t>
      </w:r>
      <w:r w:rsidRPr="00F305B2">
        <w:rPr>
          <w:b w:val="0"/>
          <w:color w:val="000000"/>
          <w:lang w:val="sr-Cyrl-CS"/>
        </w:rPr>
        <w:t xml:space="preserve">.  </w:t>
      </w:r>
    </w:p>
    <w:p w14:paraId="4935F171" w14:textId="77777777" w:rsidR="000311F7" w:rsidRPr="00F305B2" w:rsidRDefault="000311F7" w:rsidP="000311F7">
      <w:pPr>
        <w:pStyle w:val="Heading4"/>
        <w:shd w:val="clear" w:color="auto" w:fill="FFFFFF"/>
        <w:spacing w:before="0" w:beforeAutospacing="0" w:after="0" w:afterAutospacing="0"/>
        <w:ind w:firstLine="720"/>
        <w:jc w:val="both"/>
        <w:rPr>
          <w:rFonts w:eastAsia="Calibri"/>
          <w:b w:val="0"/>
          <w:color w:val="000000" w:themeColor="text1"/>
          <w:lang w:val="sr-Cyrl-CS"/>
        </w:rPr>
      </w:pPr>
      <w:r w:rsidRPr="00F305B2">
        <w:rPr>
          <w:b w:val="0"/>
          <w:color w:val="000000"/>
          <w:lang w:val="sr-Cyrl-CS"/>
        </w:rPr>
        <w:t>У ч</w:t>
      </w:r>
      <w:r w:rsidR="007D7009" w:rsidRPr="00F305B2">
        <w:rPr>
          <w:b w:val="0"/>
          <w:color w:val="000000"/>
          <w:lang w:val="sr-Cyrl-CS"/>
        </w:rPr>
        <w:t>лан</w:t>
      </w:r>
      <w:r w:rsidRPr="00F305B2">
        <w:rPr>
          <w:b w:val="0"/>
          <w:color w:val="000000"/>
          <w:lang w:val="sr-Cyrl-CS"/>
        </w:rPr>
        <w:t>у</w:t>
      </w:r>
      <w:r w:rsidR="007D7009" w:rsidRPr="00F305B2">
        <w:rPr>
          <w:b w:val="0"/>
          <w:color w:val="000000"/>
          <w:lang w:val="sr-Cyrl-CS"/>
        </w:rPr>
        <w:t xml:space="preserve"> 39в</w:t>
      </w:r>
      <w:r w:rsidRPr="00F305B2">
        <w:rPr>
          <w:b w:val="0"/>
          <w:color w:val="000000"/>
          <w:lang w:val="sr-Cyrl-CS"/>
        </w:rPr>
        <w:t xml:space="preserve"> став 5. после речи: „ст. 2. до 5.</w:t>
      </w:r>
      <w:r w:rsidRPr="00F305B2">
        <w:rPr>
          <w:rFonts w:eastAsia="Calibri"/>
          <w:b w:val="0"/>
          <w:color w:val="000000" w:themeColor="text1"/>
          <w:lang w:val="sr-Cyrl-CS"/>
        </w:rPr>
        <w:t xml:space="preserve">” додају се речи: </w:t>
      </w:r>
      <w:r w:rsidRPr="00F305B2">
        <w:rPr>
          <w:b w:val="0"/>
          <w:color w:val="000000"/>
          <w:lang w:val="sr-Cyrl-CS"/>
        </w:rPr>
        <w:t>„и став 8.</w:t>
      </w:r>
      <w:r w:rsidRPr="00F305B2">
        <w:rPr>
          <w:rFonts w:eastAsia="Calibri"/>
          <w:b w:val="0"/>
          <w:color w:val="000000" w:themeColor="text1"/>
          <w:lang w:val="sr-Cyrl-CS"/>
        </w:rPr>
        <w:t xml:space="preserve">”. </w:t>
      </w:r>
    </w:p>
    <w:p w14:paraId="357C53A5" w14:textId="77777777" w:rsidR="000311F7" w:rsidRPr="00F305B2" w:rsidRDefault="000311F7" w:rsidP="000311F7">
      <w:pPr>
        <w:pStyle w:val="NormalWeb"/>
        <w:shd w:val="clear" w:color="auto" w:fill="FFFFFF"/>
        <w:spacing w:after="0" w:line="240" w:lineRule="auto"/>
        <w:ind w:left="0" w:firstLine="720"/>
        <w:jc w:val="both"/>
        <w:rPr>
          <w:rFonts w:eastAsia="Calibri"/>
          <w:color w:val="000000" w:themeColor="text1"/>
          <w:lang w:val="sr-Cyrl-CS"/>
        </w:rPr>
      </w:pPr>
      <w:r w:rsidRPr="00F305B2">
        <w:rPr>
          <w:rFonts w:eastAsia="Calibri"/>
          <w:color w:val="000000" w:themeColor="text1"/>
          <w:lang w:val="sr-Cyrl-CS"/>
        </w:rPr>
        <w:t>У ставу 7.</w:t>
      </w:r>
      <w:r w:rsidRPr="00F305B2">
        <w:rPr>
          <w:rFonts w:eastAsia="Calibri"/>
          <w:b/>
          <w:color w:val="000000" w:themeColor="text1"/>
          <w:lang w:val="sr-Cyrl-CS"/>
        </w:rPr>
        <w:t xml:space="preserve"> </w:t>
      </w:r>
      <w:r w:rsidRPr="00F305B2">
        <w:rPr>
          <w:color w:val="000000"/>
          <w:lang w:val="sr-Cyrl-CS"/>
        </w:rPr>
        <w:t>после речи: „порески орган</w:t>
      </w:r>
      <w:r w:rsidRPr="00F305B2">
        <w:rPr>
          <w:rFonts w:eastAsia="Calibri"/>
          <w:color w:val="000000" w:themeColor="text1"/>
          <w:lang w:val="sr-Cyrl-CS"/>
        </w:rPr>
        <w:t>” додаје се реч: „ЈЛС”.</w:t>
      </w:r>
    </w:p>
    <w:p w14:paraId="7DA1A160" w14:textId="77777777" w:rsidR="007D7009" w:rsidRPr="00F305B2" w:rsidRDefault="007D7009" w:rsidP="007D7009">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p>
    <w:p w14:paraId="3CB8E82C" w14:textId="77777777" w:rsidR="000311F7"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21" w:name="c0042-01"/>
      <w:bookmarkEnd w:id="21"/>
      <w:r w:rsidRPr="00F305B2">
        <w:rPr>
          <w:rFonts w:ascii="Times New Roman" w:eastAsia="Times New Roman" w:hAnsi="Times New Roman" w:cs="Times New Roman"/>
          <w:bCs/>
          <w:color w:val="000000" w:themeColor="text1"/>
          <w:sz w:val="24"/>
          <w:szCs w:val="24"/>
          <w:lang w:val="sr-Cyrl-CS" w:eastAsia="en-GB"/>
        </w:rPr>
        <w:t xml:space="preserve">Члан </w:t>
      </w:r>
      <w:r w:rsidR="000311F7" w:rsidRPr="00F305B2">
        <w:rPr>
          <w:rFonts w:ascii="Times New Roman" w:eastAsia="Times New Roman" w:hAnsi="Times New Roman" w:cs="Times New Roman"/>
          <w:bCs/>
          <w:color w:val="000000" w:themeColor="text1"/>
          <w:sz w:val="24"/>
          <w:szCs w:val="24"/>
          <w:lang w:val="sr-Cyrl-CS" w:eastAsia="en-GB"/>
        </w:rPr>
        <w:t>1</w:t>
      </w:r>
      <w:r w:rsidR="00FE29E0" w:rsidRPr="00F305B2">
        <w:rPr>
          <w:rFonts w:ascii="Times New Roman" w:eastAsia="Times New Roman" w:hAnsi="Times New Roman" w:cs="Times New Roman"/>
          <w:bCs/>
          <w:color w:val="000000" w:themeColor="text1"/>
          <w:sz w:val="24"/>
          <w:szCs w:val="24"/>
          <w:lang w:val="sr-Cyrl-CS" w:eastAsia="en-GB"/>
        </w:rPr>
        <w:t>7</w:t>
      </w:r>
      <w:r w:rsidR="000311F7" w:rsidRPr="00F305B2">
        <w:rPr>
          <w:rFonts w:ascii="Times New Roman" w:eastAsia="Times New Roman" w:hAnsi="Times New Roman" w:cs="Times New Roman"/>
          <w:bCs/>
          <w:color w:val="000000" w:themeColor="text1"/>
          <w:sz w:val="24"/>
          <w:szCs w:val="24"/>
          <w:lang w:val="sr-Cyrl-CS" w:eastAsia="en-GB"/>
        </w:rPr>
        <w:t>.</w:t>
      </w:r>
    </w:p>
    <w:p w14:paraId="1CAFA30C" w14:textId="77777777" w:rsidR="00BF0EB8" w:rsidRPr="00F305B2" w:rsidRDefault="00BF0EB8"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члану 42а став 1, у уводној реченици, после речи: „достави</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речи: „надлежном пореском органу</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бришу се. </w:t>
      </w:r>
    </w:p>
    <w:p w14:paraId="190ECCA4" w14:textId="77777777" w:rsidR="00BF0EB8" w:rsidRPr="00F305B2" w:rsidRDefault="00BF0EB8" w:rsidP="00C2746A">
      <w:pPr>
        <w:shd w:val="clear" w:color="auto" w:fill="FFFFFF"/>
        <w:spacing w:after="0" w:line="240" w:lineRule="auto"/>
        <w:ind w:firstLine="720"/>
        <w:jc w:val="both"/>
        <w:rPr>
          <w:rFonts w:ascii="Times New Roman" w:eastAsia="Calibri"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eastAsia="en-GB"/>
        </w:rPr>
        <w:t>У тачки 1) после речи: „закона</w:t>
      </w:r>
      <w:r w:rsidRPr="00F305B2">
        <w:rPr>
          <w:rFonts w:ascii="Times New Roman" w:eastAsia="Calibri" w:hAnsi="Times New Roman" w:cs="Times New Roman"/>
          <w:color w:val="000000" w:themeColor="text1"/>
          <w:sz w:val="24"/>
          <w:szCs w:val="24"/>
          <w:lang w:val="sr-Cyrl-CS"/>
        </w:rPr>
        <w:t>” додају се речи: „- надлежном пореском органу ЈЛС”</w:t>
      </w:r>
      <w:r w:rsidR="00C2746A" w:rsidRPr="00F305B2">
        <w:rPr>
          <w:rFonts w:ascii="Times New Roman" w:eastAsia="Calibri" w:hAnsi="Times New Roman" w:cs="Times New Roman"/>
          <w:color w:val="000000" w:themeColor="text1"/>
          <w:sz w:val="24"/>
          <w:szCs w:val="24"/>
          <w:lang w:val="sr-Cyrl-CS"/>
        </w:rPr>
        <w:t>.</w:t>
      </w:r>
    </w:p>
    <w:p w14:paraId="67CD7BC7" w14:textId="77777777" w:rsidR="00C2746A"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тачки 2) после речи: „закона</w:t>
      </w:r>
      <w:r w:rsidRPr="00F305B2">
        <w:rPr>
          <w:rFonts w:ascii="Times New Roman" w:eastAsia="Calibri" w:hAnsi="Times New Roman" w:cs="Times New Roman"/>
          <w:color w:val="000000" w:themeColor="text1"/>
          <w:sz w:val="24"/>
          <w:szCs w:val="24"/>
          <w:lang w:val="sr-Cyrl-CS"/>
        </w:rPr>
        <w:t>” додају се речи: „- надлежном пореском органу”.</w:t>
      </w:r>
    </w:p>
    <w:p w14:paraId="51127714" w14:textId="77777777" w:rsidR="00C2746A"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2, у уводној реченици, после речи: „правоснажности</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речи: „надлежном пореском органу</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бришу се.</w:t>
      </w:r>
    </w:p>
    <w:p w14:paraId="4C6F28C9" w14:textId="77777777" w:rsidR="00C2746A" w:rsidRPr="00F305B2" w:rsidRDefault="00C2746A" w:rsidP="00C2746A">
      <w:pPr>
        <w:shd w:val="clear" w:color="auto" w:fill="FFFFFF"/>
        <w:spacing w:after="0" w:line="240" w:lineRule="auto"/>
        <w:ind w:firstLine="720"/>
        <w:jc w:val="both"/>
        <w:rPr>
          <w:rFonts w:ascii="Times New Roman" w:eastAsia="Calibri"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eastAsia="en-GB"/>
        </w:rPr>
        <w:t>У тачки 1) после речи: „закона</w:t>
      </w:r>
      <w:r w:rsidRPr="00F305B2">
        <w:rPr>
          <w:rFonts w:ascii="Times New Roman" w:eastAsia="Calibri" w:hAnsi="Times New Roman" w:cs="Times New Roman"/>
          <w:color w:val="000000" w:themeColor="text1"/>
          <w:sz w:val="24"/>
          <w:szCs w:val="24"/>
          <w:lang w:val="sr-Cyrl-CS"/>
        </w:rPr>
        <w:t>” додају се речи: „- надлежном пореском органу ЈЛС”.</w:t>
      </w:r>
    </w:p>
    <w:p w14:paraId="5F7C7DC9" w14:textId="77777777" w:rsidR="00C2746A"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тачки 2) после речи: „закона</w:t>
      </w:r>
      <w:r w:rsidRPr="00F305B2">
        <w:rPr>
          <w:rFonts w:ascii="Times New Roman" w:eastAsia="Calibri" w:hAnsi="Times New Roman" w:cs="Times New Roman"/>
          <w:color w:val="000000" w:themeColor="text1"/>
          <w:sz w:val="24"/>
          <w:szCs w:val="24"/>
          <w:lang w:val="sr-Cyrl-CS"/>
        </w:rPr>
        <w:t>” додају се речи: „- надлежном пореском органу”.</w:t>
      </w:r>
    </w:p>
    <w:p w14:paraId="45F26EE5" w14:textId="3432E660" w:rsidR="00C2746A"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3</w:t>
      </w:r>
      <w:r w:rsidR="00B6144B">
        <w:rPr>
          <w:rFonts w:ascii="Times New Roman" w:eastAsia="Times New Roman" w:hAnsi="Times New Roman" w:cs="Times New Roman"/>
          <w:color w:val="000000" w:themeColor="text1"/>
          <w:sz w:val="24"/>
          <w:szCs w:val="24"/>
          <w:lang w:val="en-US" w:eastAsia="en-GB"/>
        </w:rPr>
        <w:t>,</w:t>
      </w:r>
      <w:r w:rsidRPr="00F305B2">
        <w:rPr>
          <w:rFonts w:ascii="Times New Roman" w:eastAsia="Times New Roman" w:hAnsi="Times New Roman" w:cs="Times New Roman"/>
          <w:color w:val="000000" w:themeColor="text1"/>
          <w:sz w:val="24"/>
          <w:szCs w:val="24"/>
          <w:lang w:val="sr-Cyrl-CS" w:eastAsia="en-GB"/>
        </w:rPr>
        <w:t xml:space="preserve"> у уводној реченици, после речи: „правоснажности</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речи: „надлежном пореском органу</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бришу се.</w:t>
      </w:r>
    </w:p>
    <w:p w14:paraId="00953018" w14:textId="77777777" w:rsidR="00C2746A" w:rsidRPr="00F305B2" w:rsidRDefault="00C2746A" w:rsidP="00C2746A">
      <w:pPr>
        <w:shd w:val="clear" w:color="auto" w:fill="FFFFFF"/>
        <w:spacing w:after="0" w:line="240" w:lineRule="auto"/>
        <w:ind w:firstLine="720"/>
        <w:jc w:val="both"/>
        <w:rPr>
          <w:rFonts w:ascii="Times New Roman" w:eastAsia="Calibri" w:hAnsi="Times New Roman" w:cs="Times New Roman"/>
          <w:color w:val="000000" w:themeColor="text1"/>
          <w:sz w:val="24"/>
          <w:szCs w:val="24"/>
          <w:lang w:val="sr-Cyrl-CS"/>
        </w:rPr>
      </w:pPr>
      <w:r w:rsidRPr="00F305B2">
        <w:rPr>
          <w:rFonts w:ascii="Times New Roman" w:eastAsia="Times New Roman" w:hAnsi="Times New Roman" w:cs="Times New Roman"/>
          <w:color w:val="000000" w:themeColor="text1"/>
          <w:sz w:val="24"/>
          <w:szCs w:val="24"/>
          <w:lang w:val="sr-Cyrl-CS" w:eastAsia="en-GB"/>
        </w:rPr>
        <w:t>У тачки 1) после речи: „закона</w:t>
      </w:r>
      <w:r w:rsidRPr="00F305B2">
        <w:rPr>
          <w:rFonts w:ascii="Times New Roman" w:eastAsia="Calibri" w:hAnsi="Times New Roman" w:cs="Times New Roman"/>
          <w:color w:val="000000" w:themeColor="text1"/>
          <w:sz w:val="24"/>
          <w:szCs w:val="24"/>
          <w:lang w:val="sr-Cyrl-CS"/>
        </w:rPr>
        <w:t>” додају се речи: „- надлежном пореском органу ЈЛС”.</w:t>
      </w:r>
    </w:p>
    <w:p w14:paraId="7662C795" w14:textId="77777777" w:rsidR="00C2746A"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тачки 2) после речи: „закона</w:t>
      </w:r>
      <w:r w:rsidRPr="00F305B2">
        <w:rPr>
          <w:rFonts w:ascii="Times New Roman" w:eastAsia="Calibri" w:hAnsi="Times New Roman" w:cs="Times New Roman"/>
          <w:color w:val="000000" w:themeColor="text1"/>
          <w:sz w:val="24"/>
          <w:szCs w:val="24"/>
          <w:lang w:val="sr-Cyrl-CS"/>
        </w:rPr>
        <w:t>” додају се речи: „- надлежном пореском органу”.</w:t>
      </w:r>
    </w:p>
    <w:p w14:paraId="468F882E" w14:textId="77777777" w:rsidR="00C2746A"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5. после речи: „органу</w:t>
      </w:r>
      <w:r w:rsidRPr="00F305B2">
        <w:rPr>
          <w:rFonts w:ascii="Times New Roman" w:eastAsia="Calibri" w:hAnsi="Times New Roman" w:cs="Times New Roman"/>
          <w:color w:val="000000" w:themeColor="text1"/>
          <w:sz w:val="24"/>
          <w:szCs w:val="24"/>
          <w:lang w:val="sr-Cyrl-CS"/>
        </w:rPr>
        <w:t>” додају се речи: „ЈЛС, односно пореском органу</w:t>
      </w:r>
      <w:r w:rsidR="00E4370F" w:rsidRPr="00F305B2">
        <w:rPr>
          <w:rFonts w:ascii="Times New Roman" w:eastAsia="Calibri" w:hAnsi="Times New Roman" w:cs="Times New Roman"/>
          <w:color w:val="000000" w:themeColor="text1"/>
          <w:sz w:val="24"/>
          <w:szCs w:val="24"/>
          <w:lang w:val="sr-Cyrl-CS"/>
        </w:rPr>
        <w:t>,</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w:t>
      </w:r>
    </w:p>
    <w:p w14:paraId="0B68250E" w14:textId="77777777" w:rsidR="00BF0EB8" w:rsidRPr="00F305B2" w:rsidRDefault="00C2746A" w:rsidP="00C2746A">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F305B2">
        <w:rPr>
          <w:rFonts w:ascii="Times New Roman" w:eastAsia="Times New Roman" w:hAnsi="Times New Roman" w:cs="Times New Roman"/>
          <w:color w:val="000000" w:themeColor="text1"/>
          <w:sz w:val="24"/>
          <w:szCs w:val="24"/>
          <w:lang w:val="sr-Cyrl-CS" w:eastAsia="en-GB"/>
        </w:rPr>
        <w:t>У ставу 7. речи: „ став 5.</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замењују се речима: „став 6.</w:t>
      </w:r>
      <w:r w:rsidRPr="00F305B2">
        <w:rPr>
          <w:rFonts w:ascii="Times New Roman" w:eastAsia="Calibri" w:hAnsi="Times New Roman" w:cs="Times New Roman"/>
          <w:color w:val="000000" w:themeColor="text1"/>
          <w:sz w:val="24"/>
          <w:szCs w:val="24"/>
          <w:lang w:val="sr-Cyrl-CS"/>
        </w:rPr>
        <w:t>”.</w:t>
      </w:r>
      <w:r w:rsidRPr="00F305B2">
        <w:rPr>
          <w:rFonts w:ascii="Times New Roman" w:eastAsia="Times New Roman" w:hAnsi="Times New Roman" w:cs="Times New Roman"/>
          <w:color w:val="000000" w:themeColor="text1"/>
          <w:sz w:val="24"/>
          <w:szCs w:val="24"/>
          <w:lang w:val="sr-Cyrl-CS" w:eastAsia="en-GB"/>
        </w:rPr>
        <w:t xml:space="preserve"> </w:t>
      </w:r>
    </w:p>
    <w:p w14:paraId="3562437B" w14:textId="77777777" w:rsidR="007D7009" w:rsidRPr="00F305B2" w:rsidRDefault="007D7009" w:rsidP="007D7009">
      <w:pPr>
        <w:shd w:val="clear" w:color="auto" w:fill="FFFFFF"/>
        <w:spacing w:after="0" w:line="240" w:lineRule="auto"/>
        <w:outlineLvl w:val="1"/>
        <w:rPr>
          <w:rFonts w:ascii="Times New Roman" w:eastAsia="Times New Roman" w:hAnsi="Times New Roman" w:cs="Times New Roman"/>
          <w:bCs/>
          <w:color w:val="000000" w:themeColor="text1"/>
          <w:sz w:val="24"/>
          <w:szCs w:val="24"/>
          <w:lang w:val="sr-Cyrl-CS" w:eastAsia="en-GB"/>
        </w:rPr>
      </w:pPr>
      <w:bookmarkStart w:id="22" w:name="toc35"/>
      <w:bookmarkEnd w:id="22"/>
    </w:p>
    <w:p w14:paraId="15C3A4C5" w14:textId="77777777" w:rsidR="007D7009" w:rsidRPr="00F305B2" w:rsidRDefault="007D7009" w:rsidP="007D7009">
      <w:pPr>
        <w:tabs>
          <w:tab w:val="left" w:pos="1440"/>
        </w:tabs>
        <w:autoSpaceDE w:val="0"/>
        <w:autoSpaceDN w:val="0"/>
        <w:adjustRightInd w:val="0"/>
        <w:spacing w:after="0" w:line="240" w:lineRule="auto"/>
        <w:jc w:val="center"/>
        <w:rPr>
          <w:rFonts w:ascii="Times New Roman" w:hAnsi="Times New Roman" w:cs="Times New Roman"/>
          <w:bCs/>
          <w:iCs/>
          <w:noProof/>
          <w:color w:val="000000" w:themeColor="text1"/>
          <w:sz w:val="24"/>
          <w:szCs w:val="24"/>
          <w:lang w:val="sr-Cyrl-CS"/>
        </w:rPr>
      </w:pPr>
      <w:bookmarkStart w:id="23" w:name="toc37"/>
      <w:bookmarkStart w:id="24" w:name="c0046"/>
      <w:bookmarkStart w:id="25" w:name="c0048"/>
      <w:bookmarkStart w:id="26" w:name="c0049"/>
      <w:bookmarkEnd w:id="23"/>
      <w:bookmarkEnd w:id="24"/>
      <w:bookmarkEnd w:id="25"/>
      <w:bookmarkEnd w:id="26"/>
      <w:r w:rsidRPr="00F305B2">
        <w:rPr>
          <w:rFonts w:ascii="Times New Roman" w:hAnsi="Times New Roman" w:cs="Times New Roman"/>
          <w:bCs/>
          <w:iCs/>
          <w:noProof/>
          <w:color w:val="000000" w:themeColor="text1"/>
          <w:sz w:val="24"/>
          <w:szCs w:val="24"/>
          <w:lang w:val="sr-Cyrl-CS"/>
        </w:rPr>
        <w:t>Ч</w:t>
      </w:r>
      <w:r w:rsidR="00BF0EB8" w:rsidRPr="00F305B2">
        <w:rPr>
          <w:rFonts w:ascii="Times New Roman" w:hAnsi="Times New Roman" w:cs="Times New Roman"/>
          <w:bCs/>
          <w:iCs/>
          <w:noProof/>
          <w:color w:val="000000" w:themeColor="text1"/>
          <w:sz w:val="24"/>
          <w:szCs w:val="24"/>
          <w:lang w:val="sr-Cyrl-CS"/>
        </w:rPr>
        <w:t>лан</w:t>
      </w:r>
      <w:r w:rsidRPr="00F305B2">
        <w:rPr>
          <w:rFonts w:ascii="Times New Roman" w:hAnsi="Times New Roman" w:cs="Times New Roman"/>
          <w:bCs/>
          <w:iCs/>
          <w:noProof/>
          <w:color w:val="000000" w:themeColor="text1"/>
          <w:sz w:val="24"/>
          <w:szCs w:val="24"/>
          <w:lang w:val="sr-Cyrl-CS"/>
        </w:rPr>
        <w:t xml:space="preserve"> </w:t>
      </w:r>
      <w:r w:rsidR="00BF0EB8" w:rsidRPr="00F305B2">
        <w:rPr>
          <w:rFonts w:ascii="Times New Roman" w:hAnsi="Times New Roman" w:cs="Times New Roman"/>
          <w:bCs/>
          <w:iCs/>
          <w:noProof/>
          <w:color w:val="000000" w:themeColor="text1"/>
          <w:sz w:val="24"/>
          <w:szCs w:val="24"/>
          <w:lang w:val="sr-Cyrl-CS"/>
        </w:rPr>
        <w:t>1</w:t>
      </w:r>
      <w:r w:rsidR="00FE29E0" w:rsidRPr="00F305B2">
        <w:rPr>
          <w:rFonts w:ascii="Times New Roman" w:hAnsi="Times New Roman" w:cs="Times New Roman"/>
          <w:bCs/>
          <w:iCs/>
          <w:noProof/>
          <w:color w:val="000000" w:themeColor="text1"/>
          <w:sz w:val="24"/>
          <w:szCs w:val="24"/>
          <w:lang w:val="sr-Cyrl-CS"/>
        </w:rPr>
        <w:t>8</w:t>
      </w:r>
      <w:r w:rsidR="00BF0EB8" w:rsidRPr="00F305B2">
        <w:rPr>
          <w:rFonts w:ascii="Times New Roman" w:hAnsi="Times New Roman" w:cs="Times New Roman"/>
          <w:bCs/>
          <w:iCs/>
          <w:noProof/>
          <w:color w:val="000000" w:themeColor="text1"/>
          <w:sz w:val="24"/>
          <w:szCs w:val="24"/>
          <w:lang w:val="sr-Cyrl-CS"/>
        </w:rPr>
        <w:t>.</w:t>
      </w:r>
    </w:p>
    <w:p w14:paraId="0D94E04D" w14:textId="77777777" w:rsidR="007D7009" w:rsidRPr="00F305B2" w:rsidRDefault="00532FDE" w:rsidP="00C2746A">
      <w:pPr>
        <w:tabs>
          <w:tab w:val="left" w:pos="1440"/>
        </w:tabs>
        <w:autoSpaceDE w:val="0"/>
        <w:autoSpaceDN w:val="0"/>
        <w:adjustRightInd w:val="0"/>
        <w:spacing w:after="0" w:line="240" w:lineRule="auto"/>
        <w:ind w:firstLine="720"/>
        <w:jc w:val="both"/>
        <w:rPr>
          <w:rFonts w:ascii="Times New Roman" w:hAnsi="Times New Roman" w:cs="Times New Roman"/>
          <w:bCs/>
          <w:iCs/>
          <w:noProof/>
          <w:color w:val="000000" w:themeColor="text1"/>
          <w:sz w:val="24"/>
          <w:szCs w:val="24"/>
          <w:lang w:val="sr-Cyrl-CS"/>
        </w:rPr>
      </w:pPr>
      <w:r w:rsidRPr="00F305B2">
        <w:rPr>
          <w:rFonts w:ascii="Times New Roman" w:hAnsi="Times New Roman" w:cs="Times New Roman"/>
          <w:bCs/>
          <w:iCs/>
          <w:noProof/>
          <w:color w:val="000000" w:themeColor="text1"/>
          <w:sz w:val="24"/>
          <w:szCs w:val="24"/>
          <w:lang w:val="sr-Cyrl-CS"/>
        </w:rPr>
        <w:t>Порез на имовину утврђиваће се и плаћати у складу са овим законом почев за 2025. годину.</w:t>
      </w:r>
    </w:p>
    <w:p w14:paraId="236DAF6F" w14:textId="77777777" w:rsidR="007D7009" w:rsidRPr="00F305B2" w:rsidRDefault="00C876D5" w:rsidP="009B7120">
      <w:pPr>
        <w:spacing w:after="0" w:line="240" w:lineRule="auto"/>
        <w:jc w:val="center"/>
        <w:rPr>
          <w:rFonts w:ascii="Times New Roman" w:hAnsi="Times New Roman" w:cs="Times New Roman"/>
          <w:bCs/>
          <w:iCs/>
          <w:noProof/>
          <w:color w:val="000000" w:themeColor="text1"/>
          <w:sz w:val="24"/>
          <w:szCs w:val="24"/>
          <w:lang w:val="sr-Cyrl-CS"/>
        </w:rPr>
      </w:pPr>
      <w:r w:rsidRPr="00F305B2">
        <w:rPr>
          <w:rFonts w:ascii="Times New Roman" w:hAnsi="Times New Roman" w:cs="Times New Roman"/>
          <w:bCs/>
          <w:iCs/>
          <w:noProof/>
          <w:color w:val="000000" w:themeColor="text1"/>
          <w:sz w:val="24"/>
          <w:szCs w:val="24"/>
          <w:lang w:val="sr-Cyrl-CS"/>
        </w:rPr>
        <w:lastRenderedPageBreak/>
        <w:t>Члан</w:t>
      </w:r>
      <w:r w:rsidR="007D7009" w:rsidRPr="00F305B2">
        <w:rPr>
          <w:rFonts w:ascii="Times New Roman" w:hAnsi="Times New Roman" w:cs="Times New Roman"/>
          <w:bCs/>
          <w:iCs/>
          <w:noProof/>
          <w:color w:val="000000" w:themeColor="text1"/>
          <w:sz w:val="24"/>
          <w:szCs w:val="24"/>
          <w:lang w:val="sr-Cyrl-CS"/>
        </w:rPr>
        <w:t xml:space="preserve"> </w:t>
      </w:r>
      <w:r w:rsidR="00FE29E0" w:rsidRPr="00F305B2">
        <w:rPr>
          <w:rFonts w:ascii="Times New Roman" w:hAnsi="Times New Roman" w:cs="Times New Roman"/>
          <w:bCs/>
          <w:iCs/>
          <w:noProof/>
          <w:color w:val="000000" w:themeColor="text1"/>
          <w:sz w:val="24"/>
          <w:szCs w:val="24"/>
          <w:lang w:val="sr-Cyrl-CS"/>
        </w:rPr>
        <w:t>19</w:t>
      </w:r>
      <w:r w:rsidR="007D7009" w:rsidRPr="00F305B2">
        <w:rPr>
          <w:rFonts w:ascii="Times New Roman" w:hAnsi="Times New Roman" w:cs="Times New Roman"/>
          <w:bCs/>
          <w:iCs/>
          <w:noProof/>
          <w:color w:val="000000" w:themeColor="text1"/>
          <w:sz w:val="24"/>
          <w:szCs w:val="24"/>
          <w:lang w:val="sr-Cyrl-CS"/>
        </w:rPr>
        <w:t>.</w:t>
      </w:r>
    </w:p>
    <w:p w14:paraId="41EFF769" w14:textId="77777777" w:rsidR="007D7009" w:rsidRPr="00F305B2" w:rsidRDefault="00532FDE" w:rsidP="00C2746A">
      <w:pPr>
        <w:tabs>
          <w:tab w:val="left" w:pos="1440"/>
        </w:tabs>
        <w:autoSpaceDE w:val="0"/>
        <w:autoSpaceDN w:val="0"/>
        <w:adjustRightInd w:val="0"/>
        <w:spacing w:after="0" w:line="240" w:lineRule="auto"/>
        <w:ind w:firstLine="720"/>
        <w:jc w:val="both"/>
        <w:rPr>
          <w:rFonts w:ascii="Times New Roman" w:hAnsi="Times New Roman" w:cs="Times New Roman"/>
          <w:bCs/>
          <w:iCs/>
          <w:noProof/>
          <w:color w:val="000000" w:themeColor="text1"/>
          <w:sz w:val="24"/>
          <w:szCs w:val="24"/>
          <w:lang w:val="sr-Cyrl-CS"/>
        </w:rPr>
      </w:pPr>
      <w:r w:rsidRPr="00F305B2">
        <w:rPr>
          <w:rFonts w:ascii="Times New Roman" w:hAnsi="Times New Roman" w:cs="Times New Roman"/>
          <w:bCs/>
          <w:iCs/>
          <w:noProof/>
          <w:color w:val="000000" w:themeColor="text1"/>
          <w:sz w:val="24"/>
          <w:szCs w:val="24"/>
          <w:lang w:val="sr-Cyrl-CS"/>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14:paraId="2DF358ED" w14:textId="77777777" w:rsidR="007D7009" w:rsidRPr="00F305B2" w:rsidRDefault="00532FDE" w:rsidP="00C2746A">
      <w:pPr>
        <w:tabs>
          <w:tab w:val="left" w:pos="1440"/>
        </w:tabs>
        <w:autoSpaceDE w:val="0"/>
        <w:autoSpaceDN w:val="0"/>
        <w:adjustRightInd w:val="0"/>
        <w:spacing w:after="0" w:line="240" w:lineRule="auto"/>
        <w:ind w:firstLine="720"/>
        <w:jc w:val="both"/>
        <w:rPr>
          <w:rFonts w:ascii="Times New Roman" w:hAnsi="Times New Roman" w:cs="Times New Roman"/>
          <w:bCs/>
          <w:iCs/>
          <w:noProof/>
          <w:color w:val="000000" w:themeColor="text1"/>
          <w:sz w:val="24"/>
          <w:szCs w:val="24"/>
          <w:lang w:val="sr-Cyrl-CS"/>
        </w:rPr>
      </w:pPr>
      <w:r w:rsidRPr="00F305B2">
        <w:rPr>
          <w:rFonts w:ascii="Times New Roman" w:hAnsi="Times New Roman" w:cs="Times New Roman"/>
          <w:bCs/>
          <w:iCs/>
          <w:noProof/>
          <w:color w:val="000000" w:themeColor="text1"/>
          <w:sz w:val="24"/>
          <w:szCs w:val="24"/>
          <w:lang w:val="sr-Cyrl-CS"/>
        </w:rPr>
        <w:t>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1-4, односно чланом 29. ст. 1-8. Закона о порезима на имовину („Службени гласник РСˮ, бр. 26/01, 45/02-СУС, 80/02, 80/02-др. закон, 135/04, 61/07, 5/09, 101/10, 24/11, 78/11, 57/12-УС, 47/13, 68/14-др. закон, 95/18, 99/18-УС, 86/19, 144/20, 118</w:t>
      </w:r>
      <w:r w:rsidR="00EF26FB" w:rsidRPr="00F305B2">
        <w:rPr>
          <w:rFonts w:ascii="Times New Roman" w:hAnsi="Times New Roman" w:cs="Times New Roman"/>
          <w:bCs/>
          <w:iCs/>
          <w:noProof/>
          <w:color w:val="000000" w:themeColor="text1"/>
          <w:sz w:val="24"/>
          <w:szCs w:val="24"/>
          <w:lang w:val="sr-Cyrl-CS"/>
        </w:rPr>
        <w:t>/21, 138/22 и 92</w:t>
      </w:r>
      <w:r w:rsidRPr="00F305B2">
        <w:rPr>
          <w:rFonts w:ascii="Times New Roman" w:hAnsi="Times New Roman" w:cs="Times New Roman"/>
          <w:bCs/>
          <w:iCs/>
          <w:noProof/>
          <w:color w:val="000000" w:themeColor="text1"/>
          <w:sz w:val="24"/>
          <w:szCs w:val="24"/>
          <w:lang w:val="sr-Cyrl-CS"/>
        </w:rPr>
        <w:t>/23) да је пријављена у прописаном року.</w:t>
      </w:r>
    </w:p>
    <w:p w14:paraId="6BA75782"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0DD50726" w14:textId="77777777" w:rsidR="007D7009" w:rsidRPr="00F305B2" w:rsidRDefault="007D7009" w:rsidP="007D7009">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F305B2">
        <w:rPr>
          <w:rFonts w:ascii="Times New Roman" w:eastAsia="Times New Roman" w:hAnsi="Times New Roman" w:cs="Times New Roman"/>
          <w:bCs/>
          <w:color w:val="000000" w:themeColor="text1"/>
          <w:sz w:val="24"/>
          <w:szCs w:val="24"/>
          <w:lang w:val="sr-Cyrl-CS" w:eastAsia="en-GB"/>
        </w:rPr>
        <w:t xml:space="preserve">Члан </w:t>
      </w:r>
      <w:r w:rsidR="00BF0EB8" w:rsidRPr="00F305B2">
        <w:rPr>
          <w:rFonts w:ascii="Times New Roman" w:eastAsia="Times New Roman" w:hAnsi="Times New Roman" w:cs="Times New Roman"/>
          <w:bCs/>
          <w:color w:val="000000" w:themeColor="text1"/>
          <w:sz w:val="24"/>
          <w:szCs w:val="24"/>
          <w:lang w:val="sr-Cyrl-CS" w:eastAsia="en-GB"/>
        </w:rPr>
        <w:t>2</w:t>
      </w:r>
      <w:r w:rsidR="00FE29E0" w:rsidRPr="00F305B2">
        <w:rPr>
          <w:rFonts w:ascii="Times New Roman" w:eastAsia="Times New Roman" w:hAnsi="Times New Roman" w:cs="Times New Roman"/>
          <w:bCs/>
          <w:color w:val="000000" w:themeColor="text1"/>
          <w:sz w:val="24"/>
          <w:szCs w:val="24"/>
          <w:lang w:val="sr-Cyrl-CS" w:eastAsia="en-GB"/>
        </w:rPr>
        <w:t>0</w:t>
      </w:r>
      <w:r w:rsidRPr="00F305B2">
        <w:rPr>
          <w:rFonts w:ascii="Times New Roman" w:eastAsia="Times New Roman" w:hAnsi="Times New Roman" w:cs="Times New Roman"/>
          <w:bCs/>
          <w:color w:val="000000" w:themeColor="text1"/>
          <w:sz w:val="24"/>
          <w:szCs w:val="24"/>
          <w:lang w:val="sr-Cyrl-CS" w:eastAsia="en-GB"/>
        </w:rPr>
        <w:t>.</w:t>
      </w:r>
    </w:p>
    <w:p w14:paraId="407FE617" w14:textId="77777777" w:rsidR="007D7009" w:rsidRPr="00F305B2" w:rsidRDefault="00532FDE" w:rsidP="007D7009">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bookmarkStart w:id="27" w:name="c0050"/>
      <w:bookmarkEnd w:id="27"/>
      <w:r w:rsidRPr="00F305B2">
        <w:rPr>
          <w:rFonts w:ascii="Times New Roman" w:eastAsia="Times New Roman" w:hAnsi="Times New Roman" w:cs="Times New Roman"/>
          <w:color w:val="000000" w:themeColor="text1"/>
          <w:sz w:val="24"/>
          <w:szCs w:val="24"/>
          <w:lang w:val="sr-Cyrl-CS" w:eastAsia="en-GB"/>
        </w:rPr>
        <w:t>Овај закон ступа на снагу 1. јануара 2025. године.</w:t>
      </w:r>
    </w:p>
    <w:p w14:paraId="05AADD6C" w14:textId="77777777" w:rsidR="007D7009" w:rsidRPr="00F305B2" w:rsidRDefault="007D7009" w:rsidP="007D7009">
      <w:pPr>
        <w:rPr>
          <w:lang w:val="sr-Cyrl-CS"/>
        </w:rPr>
      </w:pPr>
    </w:p>
    <w:p w14:paraId="06FD1C47"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3732916E"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2A02074C"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2ADEBC63"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3DEDEA45"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6B413DC5"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40EB8D33" w14:textId="77777777" w:rsidR="007D7009" w:rsidRPr="00F305B2" w:rsidRDefault="007D7009" w:rsidP="007D7009">
      <w:pPr>
        <w:autoSpaceDE w:val="0"/>
        <w:autoSpaceDN w:val="0"/>
        <w:spacing w:after="0" w:line="240" w:lineRule="auto"/>
        <w:ind w:firstLine="567"/>
        <w:jc w:val="both"/>
        <w:rPr>
          <w:rFonts w:ascii="Times New Roman" w:hAnsi="Times New Roman" w:cs="Times New Roman"/>
          <w:color w:val="00B050"/>
          <w:sz w:val="24"/>
          <w:szCs w:val="24"/>
          <w:lang w:val="sr-Cyrl-CS"/>
        </w:rPr>
      </w:pPr>
    </w:p>
    <w:p w14:paraId="2794C741" w14:textId="77777777" w:rsidR="007D7009" w:rsidRPr="00F305B2" w:rsidRDefault="007D7009" w:rsidP="007D7009">
      <w:pPr>
        <w:rPr>
          <w:rFonts w:ascii="Times New Roman" w:hAnsi="Times New Roman" w:cs="Times New Roman"/>
          <w:sz w:val="24"/>
          <w:szCs w:val="24"/>
          <w:lang w:val="sr-Cyrl-CS"/>
        </w:rPr>
      </w:pPr>
    </w:p>
    <w:p w14:paraId="11ACC768" w14:textId="77777777" w:rsidR="004F111B" w:rsidRPr="00F305B2" w:rsidRDefault="004F111B" w:rsidP="007D7009">
      <w:pPr>
        <w:rPr>
          <w:rFonts w:ascii="Times New Roman" w:hAnsi="Times New Roman" w:cs="Times New Roman"/>
          <w:sz w:val="24"/>
          <w:szCs w:val="24"/>
          <w:lang w:val="sr-Cyrl-CS"/>
        </w:rPr>
      </w:pPr>
    </w:p>
    <w:p w14:paraId="2C6A9C80" w14:textId="77777777" w:rsidR="004F111B" w:rsidRPr="00F305B2" w:rsidRDefault="004F111B" w:rsidP="007D7009">
      <w:pPr>
        <w:rPr>
          <w:rFonts w:ascii="Times New Roman" w:hAnsi="Times New Roman" w:cs="Times New Roman"/>
          <w:sz w:val="24"/>
          <w:szCs w:val="24"/>
          <w:lang w:val="sr-Cyrl-CS"/>
        </w:rPr>
      </w:pPr>
    </w:p>
    <w:p w14:paraId="1102AB6D" w14:textId="77777777" w:rsidR="004F111B" w:rsidRPr="00F305B2" w:rsidRDefault="004F111B" w:rsidP="007D7009">
      <w:pPr>
        <w:rPr>
          <w:rFonts w:ascii="Times New Roman" w:hAnsi="Times New Roman" w:cs="Times New Roman"/>
          <w:sz w:val="24"/>
          <w:szCs w:val="24"/>
          <w:lang w:val="sr-Cyrl-CS"/>
        </w:rPr>
      </w:pPr>
    </w:p>
    <w:p w14:paraId="2E772EAB" w14:textId="77777777" w:rsidR="004F111B" w:rsidRPr="00F305B2" w:rsidRDefault="004F111B" w:rsidP="007D7009">
      <w:pPr>
        <w:rPr>
          <w:rFonts w:ascii="Times New Roman" w:hAnsi="Times New Roman" w:cs="Times New Roman"/>
          <w:sz w:val="24"/>
          <w:szCs w:val="24"/>
          <w:lang w:val="sr-Cyrl-CS"/>
        </w:rPr>
      </w:pPr>
    </w:p>
    <w:p w14:paraId="2D462732" w14:textId="77777777" w:rsidR="004F111B" w:rsidRPr="00F305B2" w:rsidRDefault="004F111B" w:rsidP="007D7009">
      <w:pPr>
        <w:rPr>
          <w:rFonts w:ascii="Times New Roman" w:hAnsi="Times New Roman" w:cs="Times New Roman"/>
          <w:sz w:val="24"/>
          <w:szCs w:val="24"/>
          <w:lang w:val="sr-Cyrl-CS"/>
        </w:rPr>
      </w:pPr>
    </w:p>
    <w:p w14:paraId="775A712B" w14:textId="77777777" w:rsidR="004F111B" w:rsidRPr="00F305B2" w:rsidRDefault="004F111B" w:rsidP="007D7009">
      <w:pPr>
        <w:rPr>
          <w:rFonts w:ascii="Times New Roman" w:hAnsi="Times New Roman" w:cs="Times New Roman"/>
          <w:sz w:val="24"/>
          <w:szCs w:val="24"/>
          <w:lang w:val="sr-Cyrl-CS"/>
        </w:rPr>
      </w:pPr>
    </w:p>
    <w:p w14:paraId="63B46DD0" w14:textId="77777777" w:rsidR="004F111B" w:rsidRPr="00F305B2" w:rsidRDefault="004F111B" w:rsidP="007D7009">
      <w:pPr>
        <w:rPr>
          <w:rFonts w:ascii="Times New Roman" w:hAnsi="Times New Roman" w:cs="Times New Roman"/>
          <w:sz w:val="24"/>
          <w:szCs w:val="24"/>
          <w:lang w:val="sr-Cyrl-CS"/>
        </w:rPr>
      </w:pPr>
    </w:p>
    <w:p w14:paraId="1BE5B3AF" w14:textId="77777777" w:rsidR="004F111B" w:rsidRPr="00F305B2" w:rsidRDefault="004F111B" w:rsidP="007D7009">
      <w:pPr>
        <w:rPr>
          <w:rFonts w:ascii="Times New Roman" w:hAnsi="Times New Roman" w:cs="Times New Roman"/>
          <w:sz w:val="24"/>
          <w:szCs w:val="24"/>
          <w:lang w:val="sr-Cyrl-CS"/>
        </w:rPr>
      </w:pPr>
    </w:p>
    <w:p w14:paraId="562B025C" w14:textId="77777777" w:rsidR="009B7120" w:rsidRPr="00F305B2" w:rsidRDefault="009B7120" w:rsidP="007D7009">
      <w:pPr>
        <w:rPr>
          <w:rFonts w:ascii="Times New Roman" w:hAnsi="Times New Roman" w:cs="Times New Roman"/>
          <w:sz w:val="24"/>
          <w:szCs w:val="24"/>
          <w:lang w:val="sr-Cyrl-CS"/>
        </w:rPr>
      </w:pPr>
    </w:p>
    <w:p w14:paraId="4B066FB1" w14:textId="77777777" w:rsidR="009B7120" w:rsidRPr="00F305B2" w:rsidRDefault="009B7120" w:rsidP="007D7009">
      <w:pPr>
        <w:rPr>
          <w:rFonts w:ascii="Times New Roman" w:hAnsi="Times New Roman" w:cs="Times New Roman"/>
          <w:sz w:val="24"/>
          <w:szCs w:val="24"/>
          <w:lang w:val="sr-Cyrl-CS"/>
        </w:rPr>
      </w:pPr>
    </w:p>
    <w:p w14:paraId="50F7C532" w14:textId="77777777" w:rsidR="00840192" w:rsidRPr="00F305B2" w:rsidRDefault="00840192" w:rsidP="007D7009">
      <w:pPr>
        <w:rPr>
          <w:rFonts w:ascii="Times New Roman" w:hAnsi="Times New Roman" w:cs="Times New Roman"/>
          <w:sz w:val="24"/>
          <w:szCs w:val="24"/>
          <w:lang w:val="sr-Cyrl-CS"/>
        </w:rPr>
      </w:pPr>
    </w:p>
    <w:p w14:paraId="4C54FE95" w14:textId="77777777" w:rsidR="009B7120" w:rsidRPr="00F305B2" w:rsidRDefault="009B7120" w:rsidP="007D7009">
      <w:pPr>
        <w:rPr>
          <w:rFonts w:ascii="Times New Roman" w:hAnsi="Times New Roman" w:cs="Times New Roman"/>
          <w:sz w:val="24"/>
          <w:szCs w:val="24"/>
          <w:lang w:val="sr-Cyrl-CS"/>
        </w:rPr>
      </w:pPr>
    </w:p>
    <w:sectPr w:rsidR="009B7120" w:rsidRPr="00F305B2" w:rsidSect="0083123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33485" w14:textId="77777777" w:rsidR="008B5CEC" w:rsidRDefault="008B5CEC" w:rsidP="00831232">
      <w:pPr>
        <w:spacing w:after="0" w:line="240" w:lineRule="auto"/>
      </w:pPr>
      <w:r>
        <w:separator/>
      </w:r>
    </w:p>
  </w:endnote>
  <w:endnote w:type="continuationSeparator" w:id="0">
    <w:p w14:paraId="667745F0" w14:textId="77777777" w:rsidR="008B5CEC" w:rsidRDefault="008B5CEC" w:rsidP="00831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D0844" w14:textId="77777777" w:rsidR="004F111B" w:rsidRDefault="004F11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9197569"/>
      <w:docPartObj>
        <w:docPartGallery w:val="Page Numbers (Bottom of Page)"/>
        <w:docPartUnique/>
      </w:docPartObj>
    </w:sdtPr>
    <w:sdtEndPr>
      <w:rPr>
        <w:noProof/>
      </w:rPr>
    </w:sdtEndPr>
    <w:sdtContent>
      <w:p w14:paraId="73944AEC" w14:textId="77777777" w:rsidR="004F111B" w:rsidRDefault="004F111B">
        <w:pPr>
          <w:pStyle w:val="Footer"/>
          <w:jc w:val="center"/>
        </w:pPr>
        <w:r>
          <w:fldChar w:fldCharType="begin"/>
        </w:r>
        <w:r>
          <w:instrText xml:space="preserve"> PAGE   \* MERGEFORMAT </w:instrText>
        </w:r>
        <w:r>
          <w:fldChar w:fldCharType="separate"/>
        </w:r>
        <w:r w:rsidR="00237183">
          <w:rPr>
            <w:noProof/>
          </w:rPr>
          <w:t>37</w:t>
        </w:r>
        <w:r>
          <w:rPr>
            <w:noProof/>
          </w:rPr>
          <w:fldChar w:fldCharType="end"/>
        </w:r>
      </w:p>
    </w:sdtContent>
  </w:sdt>
  <w:p w14:paraId="1B0B305B" w14:textId="77777777" w:rsidR="004F111B" w:rsidRDefault="004F11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A6516" w14:textId="77777777" w:rsidR="004F111B" w:rsidRDefault="004F1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057FA" w14:textId="77777777" w:rsidR="008B5CEC" w:rsidRDefault="008B5CEC" w:rsidP="00831232">
      <w:pPr>
        <w:spacing w:after="0" w:line="240" w:lineRule="auto"/>
      </w:pPr>
      <w:r>
        <w:separator/>
      </w:r>
    </w:p>
  </w:footnote>
  <w:footnote w:type="continuationSeparator" w:id="0">
    <w:p w14:paraId="4A5F08AA" w14:textId="77777777" w:rsidR="008B5CEC" w:rsidRDefault="008B5CEC" w:rsidP="00831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29197" w14:textId="77777777" w:rsidR="004F111B" w:rsidRDefault="004F1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15869" w14:textId="77777777" w:rsidR="004F111B" w:rsidRDefault="004F11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AC6ED" w14:textId="77777777" w:rsidR="004F111B" w:rsidRDefault="004F11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91E9A"/>
    <w:multiLevelType w:val="hybridMultilevel"/>
    <w:tmpl w:val="48BA7E10"/>
    <w:lvl w:ilvl="0" w:tplc="877AB834">
      <w:start w:val="2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3FD685B"/>
    <w:multiLevelType w:val="hybridMultilevel"/>
    <w:tmpl w:val="914EE55A"/>
    <w:lvl w:ilvl="0" w:tplc="F6DCE1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52C0CBD"/>
    <w:multiLevelType w:val="hybridMultilevel"/>
    <w:tmpl w:val="1A1CE600"/>
    <w:lvl w:ilvl="0" w:tplc="3F7AA50A">
      <w:start w:val="2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654E3E9C"/>
    <w:multiLevelType w:val="hybridMultilevel"/>
    <w:tmpl w:val="F01E4BC6"/>
    <w:lvl w:ilvl="0" w:tplc="6BB09E56">
      <w:numFmt w:val="bullet"/>
      <w:lvlText w:val="-"/>
      <w:lvlJc w:val="left"/>
      <w:pPr>
        <w:ind w:left="927" w:hanging="360"/>
      </w:pPr>
      <w:rPr>
        <w:rFonts w:ascii="Times New Roman" w:eastAsia="Times New Roman" w:hAnsi="Times New Roman" w:cs="Times New Roman" w:hint="default"/>
        <w:b/>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8" w15:restartNumberingAfterBreak="0">
    <w:nsid w:val="73444C27"/>
    <w:multiLevelType w:val="hybridMultilevel"/>
    <w:tmpl w:val="CAD6FF58"/>
    <w:lvl w:ilvl="0" w:tplc="90BC0A1A">
      <w:start w:val="1"/>
      <w:numFmt w:val="decimal"/>
      <w:lvlText w:val="%1)"/>
      <w:lvlJc w:val="left"/>
      <w:pPr>
        <w:ind w:left="927" w:hanging="360"/>
      </w:pPr>
      <w:rPr>
        <w:color w:val="000000" w:themeColor="text1"/>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num w:numId="1" w16cid:durableId="137040538">
    <w:abstractNumId w:val="7"/>
  </w:num>
  <w:num w:numId="2" w16cid:durableId="715010224">
    <w:abstractNumId w:val="8"/>
  </w:num>
  <w:num w:numId="3" w16cid:durableId="14552962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4487100">
    <w:abstractNumId w:val="5"/>
  </w:num>
  <w:num w:numId="5" w16cid:durableId="855928835">
    <w:abstractNumId w:val="1"/>
  </w:num>
  <w:num w:numId="6" w16cid:durableId="561601303">
    <w:abstractNumId w:val="4"/>
  </w:num>
  <w:num w:numId="7" w16cid:durableId="2060779897">
    <w:abstractNumId w:val="3"/>
  </w:num>
  <w:num w:numId="8" w16cid:durableId="436952672">
    <w:abstractNumId w:val="2"/>
  </w:num>
  <w:num w:numId="9" w16cid:durableId="951011855">
    <w:abstractNumId w:val="6"/>
  </w:num>
  <w:num w:numId="10" w16cid:durableId="520627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986"/>
    <w:rsid w:val="000311F7"/>
    <w:rsid w:val="00037A7C"/>
    <w:rsid w:val="000458B6"/>
    <w:rsid w:val="00065502"/>
    <w:rsid w:val="00093374"/>
    <w:rsid w:val="000951C8"/>
    <w:rsid w:val="000A1B99"/>
    <w:rsid w:val="000B3A6D"/>
    <w:rsid w:val="000C3E55"/>
    <w:rsid w:val="000D6241"/>
    <w:rsid w:val="000D692F"/>
    <w:rsid w:val="000E260D"/>
    <w:rsid w:val="000E3A16"/>
    <w:rsid w:val="001075D1"/>
    <w:rsid w:val="00184E58"/>
    <w:rsid w:val="001B65FA"/>
    <w:rsid w:val="001D1394"/>
    <w:rsid w:val="001E0109"/>
    <w:rsid w:val="001E3B61"/>
    <w:rsid w:val="001F42CB"/>
    <w:rsid w:val="00200A78"/>
    <w:rsid w:val="00210C86"/>
    <w:rsid w:val="00237183"/>
    <w:rsid w:val="0025198F"/>
    <w:rsid w:val="00255274"/>
    <w:rsid w:val="002601BA"/>
    <w:rsid w:val="00272E2D"/>
    <w:rsid w:val="002745D5"/>
    <w:rsid w:val="0028554A"/>
    <w:rsid w:val="002B3EDA"/>
    <w:rsid w:val="002B7E87"/>
    <w:rsid w:val="002F577E"/>
    <w:rsid w:val="002F77F4"/>
    <w:rsid w:val="00300BEC"/>
    <w:rsid w:val="003158AF"/>
    <w:rsid w:val="0035105A"/>
    <w:rsid w:val="00354962"/>
    <w:rsid w:val="00372893"/>
    <w:rsid w:val="00372929"/>
    <w:rsid w:val="00394E8B"/>
    <w:rsid w:val="00396C98"/>
    <w:rsid w:val="003A5C3D"/>
    <w:rsid w:val="003D2A20"/>
    <w:rsid w:val="003D7F0A"/>
    <w:rsid w:val="003E19A8"/>
    <w:rsid w:val="003F02FD"/>
    <w:rsid w:val="003F30CC"/>
    <w:rsid w:val="003F4356"/>
    <w:rsid w:val="00403DD4"/>
    <w:rsid w:val="00420721"/>
    <w:rsid w:val="00495305"/>
    <w:rsid w:val="0049671A"/>
    <w:rsid w:val="004A09E5"/>
    <w:rsid w:val="004A2EEC"/>
    <w:rsid w:val="004C1A1F"/>
    <w:rsid w:val="004E6656"/>
    <w:rsid w:val="004E76CE"/>
    <w:rsid w:val="004F111B"/>
    <w:rsid w:val="004F6C4A"/>
    <w:rsid w:val="005069CF"/>
    <w:rsid w:val="00516FD7"/>
    <w:rsid w:val="0051709E"/>
    <w:rsid w:val="00517C21"/>
    <w:rsid w:val="00532FDE"/>
    <w:rsid w:val="00556889"/>
    <w:rsid w:val="005C0741"/>
    <w:rsid w:val="005C68E1"/>
    <w:rsid w:val="006052F7"/>
    <w:rsid w:val="00606A6E"/>
    <w:rsid w:val="006222B4"/>
    <w:rsid w:val="00622FF9"/>
    <w:rsid w:val="006315BB"/>
    <w:rsid w:val="00651B7E"/>
    <w:rsid w:val="006556D3"/>
    <w:rsid w:val="006828DE"/>
    <w:rsid w:val="006842A5"/>
    <w:rsid w:val="006B79B7"/>
    <w:rsid w:val="006F0A1D"/>
    <w:rsid w:val="006F0F88"/>
    <w:rsid w:val="006F5E25"/>
    <w:rsid w:val="00702E98"/>
    <w:rsid w:val="007307AD"/>
    <w:rsid w:val="00734888"/>
    <w:rsid w:val="00741920"/>
    <w:rsid w:val="00746625"/>
    <w:rsid w:val="007674F1"/>
    <w:rsid w:val="007678A9"/>
    <w:rsid w:val="0077083F"/>
    <w:rsid w:val="00777CF6"/>
    <w:rsid w:val="0079062F"/>
    <w:rsid w:val="007C7057"/>
    <w:rsid w:val="007C7FDA"/>
    <w:rsid w:val="007D7009"/>
    <w:rsid w:val="007F0374"/>
    <w:rsid w:val="007F0385"/>
    <w:rsid w:val="0082007B"/>
    <w:rsid w:val="0082329F"/>
    <w:rsid w:val="00823BB4"/>
    <w:rsid w:val="00831232"/>
    <w:rsid w:val="00835D96"/>
    <w:rsid w:val="00840192"/>
    <w:rsid w:val="00852DED"/>
    <w:rsid w:val="00853648"/>
    <w:rsid w:val="008555F1"/>
    <w:rsid w:val="00866D5F"/>
    <w:rsid w:val="00873DEC"/>
    <w:rsid w:val="00884144"/>
    <w:rsid w:val="00884DEC"/>
    <w:rsid w:val="00890283"/>
    <w:rsid w:val="008B5CEC"/>
    <w:rsid w:val="008D31A3"/>
    <w:rsid w:val="008D5EE0"/>
    <w:rsid w:val="008F2791"/>
    <w:rsid w:val="00922163"/>
    <w:rsid w:val="00926180"/>
    <w:rsid w:val="009365BD"/>
    <w:rsid w:val="00956658"/>
    <w:rsid w:val="009622D1"/>
    <w:rsid w:val="00967508"/>
    <w:rsid w:val="00986C3B"/>
    <w:rsid w:val="00995D53"/>
    <w:rsid w:val="009A751C"/>
    <w:rsid w:val="009B171F"/>
    <w:rsid w:val="009B7120"/>
    <w:rsid w:val="009C0986"/>
    <w:rsid w:val="009C2EFB"/>
    <w:rsid w:val="009C5272"/>
    <w:rsid w:val="009E7EF5"/>
    <w:rsid w:val="009F2DF3"/>
    <w:rsid w:val="00A14B71"/>
    <w:rsid w:val="00A36A78"/>
    <w:rsid w:val="00A51B0F"/>
    <w:rsid w:val="00A533E4"/>
    <w:rsid w:val="00A60720"/>
    <w:rsid w:val="00A7348D"/>
    <w:rsid w:val="00A95511"/>
    <w:rsid w:val="00AB1753"/>
    <w:rsid w:val="00AF2463"/>
    <w:rsid w:val="00B03B29"/>
    <w:rsid w:val="00B07E71"/>
    <w:rsid w:val="00B12554"/>
    <w:rsid w:val="00B139B7"/>
    <w:rsid w:val="00B6144B"/>
    <w:rsid w:val="00B70D68"/>
    <w:rsid w:val="00B73263"/>
    <w:rsid w:val="00BA5024"/>
    <w:rsid w:val="00BC080B"/>
    <w:rsid w:val="00BC7098"/>
    <w:rsid w:val="00BC7F94"/>
    <w:rsid w:val="00BD0972"/>
    <w:rsid w:val="00BD1708"/>
    <w:rsid w:val="00BE1A47"/>
    <w:rsid w:val="00BF0EA8"/>
    <w:rsid w:val="00BF0EB8"/>
    <w:rsid w:val="00BF1394"/>
    <w:rsid w:val="00BF4FC0"/>
    <w:rsid w:val="00C01FB7"/>
    <w:rsid w:val="00C03410"/>
    <w:rsid w:val="00C06D7C"/>
    <w:rsid w:val="00C12707"/>
    <w:rsid w:val="00C25020"/>
    <w:rsid w:val="00C2746A"/>
    <w:rsid w:val="00C47B81"/>
    <w:rsid w:val="00C47EFF"/>
    <w:rsid w:val="00C51793"/>
    <w:rsid w:val="00C542BB"/>
    <w:rsid w:val="00C876D5"/>
    <w:rsid w:val="00CA5365"/>
    <w:rsid w:val="00CD2BCC"/>
    <w:rsid w:val="00CE64A0"/>
    <w:rsid w:val="00D179AB"/>
    <w:rsid w:val="00D4493F"/>
    <w:rsid w:val="00D65062"/>
    <w:rsid w:val="00DA5031"/>
    <w:rsid w:val="00DC0165"/>
    <w:rsid w:val="00DC675D"/>
    <w:rsid w:val="00DD54F9"/>
    <w:rsid w:val="00DE00E0"/>
    <w:rsid w:val="00DF18A0"/>
    <w:rsid w:val="00DF3364"/>
    <w:rsid w:val="00DF4762"/>
    <w:rsid w:val="00E00D85"/>
    <w:rsid w:val="00E22ED9"/>
    <w:rsid w:val="00E2563E"/>
    <w:rsid w:val="00E32E2A"/>
    <w:rsid w:val="00E34941"/>
    <w:rsid w:val="00E4370F"/>
    <w:rsid w:val="00E52E80"/>
    <w:rsid w:val="00E56834"/>
    <w:rsid w:val="00E826F7"/>
    <w:rsid w:val="00E87B78"/>
    <w:rsid w:val="00EA3AC3"/>
    <w:rsid w:val="00EB3DD6"/>
    <w:rsid w:val="00EB426F"/>
    <w:rsid w:val="00ED4C93"/>
    <w:rsid w:val="00EE2BAB"/>
    <w:rsid w:val="00EF26FB"/>
    <w:rsid w:val="00F15ECA"/>
    <w:rsid w:val="00F305B2"/>
    <w:rsid w:val="00F41FD5"/>
    <w:rsid w:val="00F62ADA"/>
    <w:rsid w:val="00FB64D4"/>
    <w:rsid w:val="00FC593C"/>
    <w:rsid w:val="00FE0679"/>
    <w:rsid w:val="00FE2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57156"/>
  <w15:chartTrackingRefBased/>
  <w15:docId w15:val="{65C66A95-8DDF-4623-A8DA-29375AED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009"/>
    <w:pPr>
      <w:spacing w:line="256" w:lineRule="auto"/>
    </w:pPr>
    <w:rPr>
      <w:lang w:val="en-GB"/>
    </w:rPr>
  </w:style>
  <w:style w:type="paragraph" w:styleId="Heading1">
    <w:name w:val="heading 1"/>
    <w:basedOn w:val="Normal"/>
    <w:link w:val="Heading1Char"/>
    <w:uiPriority w:val="9"/>
    <w:qFormat/>
    <w:rsid w:val="007D70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semiHidden/>
    <w:unhideWhenUsed/>
    <w:qFormat/>
    <w:rsid w:val="007D700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semiHidden/>
    <w:unhideWhenUsed/>
    <w:qFormat/>
    <w:rsid w:val="007D700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unhideWhenUsed/>
    <w:qFormat/>
    <w:rsid w:val="007D700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009"/>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semiHidden/>
    <w:rsid w:val="007D7009"/>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semiHidden/>
    <w:rsid w:val="007D7009"/>
    <w:rPr>
      <w:rFonts w:ascii="Times New Roman" w:eastAsia="Times New Roman" w:hAnsi="Times New Roman" w:cs="Times New Roman"/>
      <w:b/>
      <w:bCs/>
      <w:sz w:val="27"/>
      <w:szCs w:val="27"/>
      <w:lang w:val="en-GB" w:eastAsia="en-GB"/>
    </w:rPr>
  </w:style>
  <w:style w:type="character" w:customStyle="1" w:styleId="Heading4Char">
    <w:name w:val="Heading 4 Char"/>
    <w:basedOn w:val="DefaultParagraphFont"/>
    <w:link w:val="Heading4"/>
    <w:uiPriority w:val="9"/>
    <w:rsid w:val="007D7009"/>
    <w:rPr>
      <w:rFonts w:ascii="Times New Roman" w:eastAsia="Times New Roman" w:hAnsi="Times New Roman" w:cs="Times New Roman"/>
      <w:b/>
      <w:bCs/>
      <w:sz w:val="24"/>
      <w:szCs w:val="24"/>
      <w:lang w:val="en-GB" w:eastAsia="en-GB"/>
    </w:rPr>
  </w:style>
  <w:style w:type="character" w:styleId="Hyperlink">
    <w:name w:val="Hyperlink"/>
    <w:basedOn w:val="DefaultParagraphFont"/>
    <w:uiPriority w:val="99"/>
    <w:semiHidden/>
    <w:unhideWhenUsed/>
    <w:rsid w:val="007D7009"/>
    <w:rPr>
      <w:color w:val="0000FF"/>
      <w:u w:val="single"/>
    </w:rPr>
  </w:style>
  <w:style w:type="character" w:styleId="FollowedHyperlink">
    <w:name w:val="FollowedHyperlink"/>
    <w:basedOn w:val="DefaultParagraphFont"/>
    <w:uiPriority w:val="99"/>
    <w:semiHidden/>
    <w:unhideWhenUsed/>
    <w:rsid w:val="007D7009"/>
    <w:rPr>
      <w:color w:val="954F72" w:themeColor="followedHyperlink"/>
      <w:u w:val="single"/>
    </w:rPr>
  </w:style>
  <w:style w:type="character" w:customStyle="1" w:styleId="NormalWebChar">
    <w:name w:val="Normal (Web) Char"/>
    <w:aliases w:val="Char Char, Char Char"/>
    <w:link w:val="NormalWeb"/>
    <w:uiPriority w:val="99"/>
    <w:locked/>
    <w:rsid w:val="007D7009"/>
    <w:rPr>
      <w:rFonts w:ascii="Times New Roman" w:eastAsia="Times New Roman" w:hAnsi="Times New Roman" w:cs="Times New Roman"/>
      <w:sz w:val="24"/>
      <w:szCs w:val="24"/>
    </w:rPr>
  </w:style>
  <w:style w:type="paragraph" w:styleId="NormalWeb">
    <w:name w:val="Normal (Web)"/>
    <w:aliases w:val="Char, Char"/>
    <w:basedOn w:val="Normal"/>
    <w:link w:val="NormalWebChar"/>
    <w:uiPriority w:val="99"/>
    <w:unhideWhenUsed/>
    <w:qFormat/>
    <w:rsid w:val="007D7009"/>
    <w:pPr>
      <w:ind w:left="720"/>
      <w:contextualSpacing/>
    </w:pPr>
    <w:rPr>
      <w:rFonts w:ascii="Times New Roman" w:eastAsia="Times New Roman" w:hAnsi="Times New Roman" w:cs="Times New Roman"/>
      <w:sz w:val="24"/>
      <w:szCs w:val="24"/>
      <w:lang w:val="en-US"/>
    </w:rPr>
  </w:style>
  <w:style w:type="character" w:customStyle="1" w:styleId="BalloonTextChar">
    <w:name w:val="Balloon Text Char"/>
    <w:basedOn w:val="DefaultParagraphFont"/>
    <w:link w:val="BalloonText"/>
    <w:uiPriority w:val="99"/>
    <w:semiHidden/>
    <w:locked/>
    <w:rsid w:val="007D7009"/>
    <w:rPr>
      <w:rFonts w:ascii="Segoe UI" w:hAnsi="Segoe UI" w:cs="Segoe UI"/>
      <w:sz w:val="18"/>
      <w:szCs w:val="18"/>
    </w:rPr>
  </w:style>
  <w:style w:type="paragraph" w:customStyle="1" w:styleId="Normal1">
    <w:name w:val="Normal1"/>
    <w:basedOn w:val="Normal"/>
    <w:uiPriority w:val="99"/>
    <w:qFormat/>
    <w:rsid w:val="007D700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n1">
    <w:name w:val="pn1"/>
    <w:basedOn w:val="Normal"/>
    <w:uiPriority w:val="99"/>
    <w:qFormat/>
    <w:rsid w:val="007D700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2">
    <w:name w:val="Normal2"/>
    <w:basedOn w:val="Normal"/>
    <w:uiPriority w:val="99"/>
    <w:qFormat/>
    <w:rsid w:val="007D700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panbuttonlinks">
    <w:name w:val="span_button_links"/>
    <w:basedOn w:val="DefaultParagraphFont"/>
    <w:rsid w:val="007D7009"/>
  </w:style>
  <w:style w:type="paragraph" w:styleId="BalloonText">
    <w:name w:val="Balloon Text"/>
    <w:basedOn w:val="Normal"/>
    <w:link w:val="BalloonTextChar"/>
    <w:uiPriority w:val="99"/>
    <w:semiHidden/>
    <w:unhideWhenUsed/>
    <w:rsid w:val="007D7009"/>
    <w:pPr>
      <w:spacing w:after="0" w:line="240" w:lineRule="auto"/>
    </w:pPr>
    <w:rPr>
      <w:rFonts w:ascii="Segoe UI" w:hAnsi="Segoe UI" w:cs="Segoe UI"/>
      <w:sz w:val="18"/>
      <w:szCs w:val="18"/>
      <w:lang w:val="en-US"/>
    </w:rPr>
  </w:style>
  <w:style w:type="character" w:customStyle="1" w:styleId="BalloonTextChar1">
    <w:name w:val="Balloon Text Char1"/>
    <w:basedOn w:val="DefaultParagraphFont"/>
    <w:uiPriority w:val="99"/>
    <w:semiHidden/>
    <w:rsid w:val="007D7009"/>
    <w:rPr>
      <w:rFonts w:ascii="Segoe UI" w:hAnsi="Segoe UI" w:cs="Segoe UI"/>
      <w:sz w:val="18"/>
      <w:szCs w:val="18"/>
      <w:lang w:val="en-GB"/>
    </w:rPr>
  </w:style>
  <w:style w:type="character" w:customStyle="1" w:styleId="lat">
    <w:name w:val="lat"/>
    <w:basedOn w:val="DefaultParagraphFont"/>
    <w:rsid w:val="007D7009"/>
  </w:style>
  <w:style w:type="paragraph" w:styleId="ListParagraph">
    <w:name w:val="List Paragraph"/>
    <w:basedOn w:val="Normal"/>
    <w:uiPriority w:val="34"/>
    <w:qFormat/>
    <w:rsid w:val="007D7009"/>
    <w:pPr>
      <w:ind w:left="720"/>
      <w:contextualSpacing/>
    </w:pPr>
  </w:style>
  <w:style w:type="paragraph" w:styleId="Header">
    <w:name w:val="header"/>
    <w:basedOn w:val="Normal"/>
    <w:link w:val="HeaderChar"/>
    <w:uiPriority w:val="99"/>
    <w:unhideWhenUsed/>
    <w:rsid w:val="008312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232"/>
    <w:rPr>
      <w:lang w:val="en-GB"/>
    </w:rPr>
  </w:style>
  <w:style w:type="paragraph" w:styleId="Footer">
    <w:name w:val="footer"/>
    <w:basedOn w:val="Normal"/>
    <w:link w:val="FooterChar"/>
    <w:uiPriority w:val="99"/>
    <w:unhideWhenUsed/>
    <w:rsid w:val="008312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23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01460614.html&amp;path=01460614.html&amp;queries=zakon+o+poreskom&amp;mark=false&amp;searchType=1&amp;regulationType=1&amp;domain=0&amp;myFavorites=false&amp;dateFrom=&amp;dateTo=&amp;groups=0-%40-0-%40--%40--%40-0-%40-0&amp;regExpToMar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e2.cekos.com/ce/index.xhtml?&amp;action=propis&amp;file=01460614.html&amp;path=01460614.html&amp;queries=zakon+o+poreskom&amp;mark=false&amp;searchType=1&amp;regulationType=1&amp;domain=0&amp;myFavorites=false&amp;dateFrom=&amp;dateTo=&amp;groups=0-%40-0-%40--%40--%40-0-%40-0&amp;regExpToMark=" TargetMode="External"/><Relationship Id="rId12"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Petrović</dc:creator>
  <cp:keywords/>
  <dc:description/>
  <cp:lastModifiedBy>Bojan Grgić</cp:lastModifiedBy>
  <cp:revision>2</cp:revision>
  <cp:lastPrinted>2024-10-31T13:23:00Z</cp:lastPrinted>
  <dcterms:created xsi:type="dcterms:W3CDTF">2024-11-04T10:46:00Z</dcterms:created>
  <dcterms:modified xsi:type="dcterms:W3CDTF">2024-11-04T10:46:00Z</dcterms:modified>
</cp:coreProperties>
</file>