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C82" w:rsidRPr="009250A6" w:rsidRDefault="00067C82" w:rsidP="00067C82">
      <w:pPr>
        <w:jc w:val="center"/>
        <w:rPr>
          <w:b/>
          <w:bCs/>
          <w:lang w:val="sr-Cyrl-RS"/>
        </w:rPr>
      </w:pPr>
      <w:bookmarkStart w:id="0" w:name="_GoBack"/>
      <w:bookmarkEnd w:id="0"/>
      <w:r w:rsidRPr="009250A6">
        <w:rPr>
          <w:b/>
          <w:bCs/>
          <w:lang w:val="sr-Cyrl-RS"/>
        </w:rPr>
        <w:t>ОБРАЗЛОЖЕЊЕ</w:t>
      </w:r>
    </w:p>
    <w:p w:rsidR="00067C82" w:rsidRPr="009250A6" w:rsidRDefault="00067C82" w:rsidP="00067C82">
      <w:pPr>
        <w:jc w:val="center"/>
        <w:rPr>
          <w:b/>
          <w:bCs/>
          <w:lang w:val="sr-Cyrl-RS"/>
        </w:rPr>
      </w:pPr>
    </w:p>
    <w:p w:rsidR="00067C82" w:rsidRPr="009250A6" w:rsidRDefault="00067C82" w:rsidP="00067C82">
      <w:pPr>
        <w:rPr>
          <w:b/>
          <w:bCs/>
          <w:lang w:val="sr-Cyrl-RS"/>
        </w:rPr>
      </w:pPr>
      <w:r w:rsidRPr="009250A6">
        <w:rPr>
          <w:b/>
          <w:bCs/>
        </w:rPr>
        <w:t> </w:t>
      </w:r>
      <w:r w:rsidRPr="009250A6">
        <w:rPr>
          <w:b/>
          <w:bCs/>
          <w:lang w:val="sr-Latn-CS"/>
        </w:rPr>
        <w:t>I</w:t>
      </w:r>
      <w:r w:rsidRPr="009250A6">
        <w:rPr>
          <w:b/>
          <w:bCs/>
        </w:rPr>
        <w:t xml:space="preserve">. </w:t>
      </w:r>
      <w:r w:rsidRPr="009250A6">
        <w:rPr>
          <w:b/>
          <w:bCs/>
          <w:lang w:val="sr-Cyrl-RS"/>
        </w:rPr>
        <w:t>УСТАВНИ</w:t>
      </w:r>
      <w:r w:rsidRPr="009250A6">
        <w:rPr>
          <w:b/>
          <w:bCs/>
        </w:rPr>
        <w:t xml:space="preserve"> ОСНОВ </w:t>
      </w:r>
      <w:r w:rsidR="009250A6" w:rsidRPr="009250A6">
        <w:rPr>
          <w:b/>
          <w:bCs/>
          <w:lang w:val="sr-Cyrl-RS"/>
        </w:rPr>
        <w:t>ЗА ДОНОШЕЊЕ ЗАКОНА</w:t>
      </w:r>
    </w:p>
    <w:p w:rsidR="00067C82" w:rsidRPr="009250A6" w:rsidRDefault="00067C82" w:rsidP="00067C82">
      <w:pPr>
        <w:ind w:left="1416"/>
      </w:pPr>
    </w:p>
    <w:p w:rsidR="00067C82" w:rsidRPr="009250A6" w:rsidRDefault="00067C82" w:rsidP="00067C82">
      <w:pPr>
        <w:ind w:firstLine="720"/>
        <w:jc w:val="both"/>
      </w:pPr>
      <w:r w:rsidRPr="009250A6">
        <w:t>Уставни основ за</w:t>
      </w:r>
      <w:r w:rsidRPr="009250A6">
        <w:rPr>
          <w:lang w:val="sr-Cyrl-RS"/>
        </w:rPr>
        <w:t xml:space="preserve"> доношење Закона о потврђивању Споразума између Владе Републике Србије и Владе Републике Узбекистан о укидању виза за носиоце дипломатских и службених пасоша, садржан</w:t>
      </w:r>
      <w:r w:rsidRPr="009250A6">
        <w:t xml:space="preserve"> је</w:t>
      </w:r>
      <w:r w:rsidRPr="009250A6">
        <w:rPr>
          <w:lang w:val="sr-Cyrl-RS"/>
        </w:rPr>
        <w:t xml:space="preserve"> у</w:t>
      </w:r>
      <w:r w:rsidRPr="009250A6">
        <w:t xml:space="preserve"> члан</w:t>
      </w:r>
      <w:r w:rsidRPr="009250A6">
        <w:rPr>
          <w:lang w:val="sr-Cyrl-RS"/>
        </w:rPr>
        <w:t>у</w:t>
      </w:r>
      <w:r w:rsidRPr="009250A6">
        <w:t xml:space="preserve"> 99</w:t>
      </w:r>
      <w:r w:rsidRPr="009250A6">
        <w:rPr>
          <w:lang w:val="sr-Cyrl-RS"/>
        </w:rPr>
        <w:t>.</w:t>
      </w:r>
      <w:r w:rsidRPr="009250A6">
        <w:t xml:space="preserve"> </w:t>
      </w:r>
      <w:r w:rsidRPr="009250A6">
        <w:rPr>
          <w:lang w:val="sr-Cyrl-RS"/>
        </w:rPr>
        <w:t>став 1.</w:t>
      </w:r>
      <w:r w:rsidRPr="009250A6">
        <w:t xml:space="preserve"> тачка 4. Устава Републике Србије</w:t>
      </w:r>
      <w:r w:rsidRPr="009250A6">
        <w:rPr>
          <w:lang w:val="sr-Cyrl-RS"/>
        </w:rPr>
        <w:t>, којим је прописано да Народна скупштина потврђује међународне уговоре када је законом предвиђена обавеза њиховог потврђивања.</w:t>
      </w:r>
      <w:r w:rsidRPr="009250A6">
        <w:t xml:space="preserve"> </w:t>
      </w:r>
    </w:p>
    <w:p w:rsidR="00067C82" w:rsidRPr="009250A6" w:rsidRDefault="00067C82" w:rsidP="00067C82">
      <w:pPr>
        <w:jc w:val="both"/>
        <w:rPr>
          <w:b/>
          <w:bCs/>
        </w:rPr>
      </w:pPr>
    </w:p>
    <w:p w:rsidR="00067C82" w:rsidRPr="009250A6" w:rsidRDefault="00067C82" w:rsidP="00067C82">
      <w:pPr>
        <w:jc w:val="both"/>
        <w:rPr>
          <w:b/>
          <w:bCs/>
          <w:lang w:val="sr-Cyrl-RS"/>
        </w:rPr>
      </w:pPr>
      <w:r w:rsidRPr="009250A6">
        <w:rPr>
          <w:b/>
          <w:bCs/>
          <w:lang w:val="sr-Latn-CS"/>
        </w:rPr>
        <w:t xml:space="preserve">II. </w:t>
      </w:r>
      <w:r w:rsidRPr="009250A6">
        <w:rPr>
          <w:b/>
          <w:bCs/>
        </w:rPr>
        <w:t xml:space="preserve">РАЗЛОЗИ ЗБОГ КОЈИХ СЕ ПРЕДЛАЖЕ </w:t>
      </w:r>
      <w:r w:rsidRPr="009250A6">
        <w:rPr>
          <w:b/>
          <w:bCs/>
          <w:lang w:val="sr-Cyrl-RS"/>
        </w:rPr>
        <w:t>ПОТВРЂИВАЊЕ</w:t>
      </w:r>
      <w:r w:rsidR="009250A6">
        <w:rPr>
          <w:b/>
          <w:bCs/>
          <w:lang w:val="sr-Cyrl-RS"/>
        </w:rPr>
        <w:t xml:space="preserve"> </w:t>
      </w:r>
      <w:r w:rsidRPr="009250A6">
        <w:rPr>
          <w:b/>
          <w:bCs/>
          <w:lang w:val="sr-Cyrl-RS"/>
        </w:rPr>
        <w:t>СПОРАЗУМА</w:t>
      </w:r>
    </w:p>
    <w:p w:rsidR="00067C82" w:rsidRPr="009250A6" w:rsidRDefault="00067C82" w:rsidP="00067C82">
      <w:pPr>
        <w:jc w:val="both"/>
        <w:rPr>
          <w:b/>
          <w:bCs/>
          <w:lang w:val="sr-Cyrl-RS"/>
        </w:rPr>
      </w:pPr>
    </w:p>
    <w:p w:rsidR="00067C82" w:rsidRPr="009250A6" w:rsidRDefault="00067C82" w:rsidP="00067C82">
      <w:pPr>
        <w:ind w:firstLine="720"/>
        <w:jc w:val="both"/>
        <w:rPr>
          <w:bCs/>
          <w:lang w:val="sr-Cyrl-RS"/>
        </w:rPr>
      </w:pPr>
      <w:r w:rsidRPr="009250A6">
        <w:t>У међудржавним односима, закључивање билатералних споразума којим се укидају визе сматра се значајним кораком у правцу стварања повољнијих услова за унапређење политичких односа и свестране сарадње у економској, културној, научној и другим областима од међусобног интереса и значаја</w:t>
      </w:r>
      <w:r w:rsidRPr="009250A6">
        <w:rPr>
          <w:lang w:val="sr-Cyrl-RS"/>
        </w:rPr>
        <w:t>.</w:t>
      </w:r>
    </w:p>
    <w:p w:rsidR="00067C82" w:rsidRPr="009250A6" w:rsidRDefault="00067C82" w:rsidP="00067C82">
      <w:pPr>
        <w:ind w:firstLine="720"/>
        <w:jc w:val="both"/>
        <w:rPr>
          <w:lang w:val="sr-Cyrl-RS"/>
        </w:rPr>
      </w:pPr>
      <w:r w:rsidRPr="009250A6">
        <w:rPr>
          <w:lang w:val="sr-Cyrl-RS"/>
        </w:rPr>
        <w:t>Односи измећу Републике Србије и Републике Узбекистан су пријатељски, без отворених питања. Дипломатски односи успостављени су 18. јануара 1995. године. Неопходно је проширење уговорно-правне основе, јер је на снази само један билатерални споразум, закључен 1995. године.</w:t>
      </w:r>
    </w:p>
    <w:p w:rsidR="00067C82" w:rsidRPr="009250A6" w:rsidRDefault="00067C82" w:rsidP="00067C82">
      <w:pPr>
        <w:ind w:firstLine="720"/>
        <w:jc w:val="both"/>
        <w:rPr>
          <w:bCs/>
          <w:iCs/>
          <w:lang w:val="sr-Cyrl-RS"/>
        </w:rPr>
      </w:pPr>
      <w:r w:rsidRPr="009250A6">
        <w:rPr>
          <w:bCs/>
          <w:iCs/>
          <w:lang w:val="sr-Cyrl-RS"/>
        </w:rPr>
        <w:t>Споразум између Владе Републике Србије и Владе Републике Узбекистан о укидању виза за носиоце дипломатских и службених пасоша, потписан је у Њујорку на маргинама редовног заседања Генералне скупштине Уједињених нација у Њујорку 23. септембра 2024. године.</w:t>
      </w:r>
    </w:p>
    <w:p w:rsidR="00067C82" w:rsidRPr="009250A6" w:rsidRDefault="00067C82" w:rsidP="00067C82">
      <w:pPr>
        <w:ind w:firstLine="720"/>
        <w:jc w:val="both"/>
        <w:rPr>
          <w:bCs/>
          <w:iCs/>
        </w:rPr>
      </w:pPr>
      <w:r w:rsidRPr="009250A6">
        <w:rPr>
          <w:bCs/>
          <w:iCs/>
          <w:lang w:val="sr-Cyrl-RS"/>
        </w:rPr>
        <w:t>Предметним Споразумом предвиђено је да држављани</w:t>
      </w:r>
      <w:r w:rsidRPr="009250A6">
        <w:rPr>
          <w:bCs/>
          <w:iCs/>
        </w:rPr>
        <w:t xml:space="preserve"> државе сваке </w:t>
      </w:r>
      <w:r w:rsidRPr="009250A6">
        <w:rPr>
          <w:bCs/>
          <w:iCs/>
          <w:lang w:val="sr-Cyrl-RS"/>
        </w:rPr>
        <w:t>с</w:t>
      </w:r>
      <w:r w:rsidRPr="009250A6">
        <w:rPr>
          <w:bCs/>
          <w:iCs/>
        </w:rPr>
        <w:t>тране, носиоци важећих дипломатских</w:t>
      </w:r>
      <w:r w:rsidRPr="009250A6">
        <w:rPr>
          <w:bCs/>
          <w:iCs/>
          <w:lang w:val="sr-Cyrl-RS"/>
        </w:rPr>
        <w:t xml:space="preserve"> и </w:t>
      </w:r>
      <w:r w:rsidRPr="009250A6">
        <w:rPr>
          <w:bCs/>
          <w:iCs/>
        </w:rPr>
        <w:t>службених пасоша,</w:t>
      </w:r>
      <w:r w:rsidRPr="009250A6">
        <w:t xml:space="preserve"> </w:t>
      </w:r>
      <w:r w:rsidRPr="009250A6">
        <w:rPr>
          <w:bCs/>
          <w:iCs/>
        </w:rPr>
        <w:t>ослобођени су обавезе прибављања виза</w:t>
      </w:r>
      <w:r w:rsidRPr="009250A6">
        <w:t xml:space="preserve"> за улазак, транзит и боравак на територији државе друге </w:t>
      </w:r>
      <w:r w:rsidRPr="009250A6">
        <w:rPr>
          <w:lang w:val="sr-Cyrl-RS"/>
        </w:rPr>
        <w:t>с</w:t>
      </w:r>
      <w:r w:rsidRPr="009250A6">
        <w:t>тране у периоду до 90 дана</w:t>
      </w:r>
      <w:r w:rsidRPr="009250A6">
        <w:rPr>
          <w:lang w:val="ru-RU"/>
        </w:rPr>
        <w:t xml:space="preserve">, </w:t>
      </w:r>
      <w:r w:rsidRPr="009250A6">
        <w:rPr>
          <w:lang w:val="sr-Cyrl-RS"/>
        </w:rPr>
        <w:t>у било ком периоду од 180 дана, рачунајући</w:t>
      </w:r>
      <w:r w:rsidRPr="009250A6">
        <w:t xml:space="preserve"> од дана првог уласка</w:t>
      </w:r>
      <w:r w:rsidRPr="009250A6">
        <w:rPr>
          <w:bCs/>
          <w:iCs/>
        </w:rPr>
        <w:t xml:space="preserve">. </w:t>
      </w:r>
    </w:p>
    <w:p w:rsidR="00067C82" w:rsidRPr="009250A6" w:rsidRDefault="00067C82" w:rsidP="00067C82">
      <w:pPr>
        <w:tabs>
          <w:tab w:val="left" w:pos="0"/>
        </w:tabs>
        <w:jc w:val="both"/>
        <w:rPr>
          <w:bCs/>
          <w:iCs/>
          <w:lang w:val="sr-Cyrl-RS"/>
        </w:rPr>
      </w:pPr>
      <w:r w:rsidRPr="009250A6">
        <w:rPr>
          <w:bCs/>
          <w:iCs/>
          <w:lang w:val="sr-Cyrl-RS"/>
        </w:rPr>
        <w:t xml:space="preserve">       </w:t>
      </w:r>
      <w:r w:rsidRPr="009250A6">
        <w:rPr>
          <w:bCs/>
          <w:iCs/>
        </w:rPr>
        <w:t xml:space="preserve">  </w:t>
      </w:r>
      <w:r w:rsidRPr="009250A6">
        <w:rPr>
          <w:lang w:val="sr-Cyrl-RS"/>
        </w:rPr>
        <w:t>С</w:t>
      </w:r>
      <w:r w:rsidRPr="009250A6">
        <w:rPr>
          <w:bCs/>
          <w:iCs/>
          <w:lang w:val="sr-Cyrl-RS"/>
        </w:rPr>
        <w:t>поразум</w:t>
      </w:r>
      <w:r w:rsidRPr="009250A6">
        <w:rPr>
          <w:bCs/>
          <w:iCs/>
        </w:rPr>
        <w:t xml:space="preserve"> не ускраћује право надлежним органима сваке </w:t>
      </w:r>
      <w:r w:rsidRPr="009250A6">
        <w:rPr>
          <w:bCs/>
          <w:iCs/>
          <w:lang w:val="sr-Cyrl-RS"/>
        </w:rPr>
        <w:t>с</w:t>
      </w:r>
      <w:r w:rsidRPr="009250A6">
        <w:rPr>
          <w:bCs/>
          <w:iCs/>
        </w:rPr>
        <w:t xml:space="preserve">тране да ускрате улазак или онемогуће боравак </w:t>
      </w:r>
      <w:r w:rsidRPr="009250A6">
        <w:rPr>
          <w:bCs/>
          <w:iCs/>
          <w:lang w:val="sr-Cyrl-RS"/>
        </w:rPr>
        <w:t>држављанину</w:t>
      </w:r>
      <w:r w:rsidRPr="009250A6">
        <w:rPr>
          <w:bCs/>
          <w:iCs/>
        </w:rPr>
        <w:t xml:space="preserve"> друге </w:t>
      </w:r>
      <w:r w:rsidRPr="009250A6">
        <w:rPr>
          <w:bCs/>
          <w:iCs/>
          <w:lang w:val="sr-Cyrl-RS"/>
        </w:rPr>
        <w:t>с</w:t>
      </w:r>
      <w:r w:rsidRPr="009250A6">
        <w:rPr>
          <w:bCs/>
          <w:iCs/>
        </w:rPr>
        <w:t>тране</w:t>
      </w:r>
      <w:r w:rsidRPr="009250A6">
        <w:t xml:space="preserve">, не наводећи разлоге за њихову одлуку, под условом да </w:t>
      </w:r>
      <w:r w:rsidRPr="009250A6">
        <w:rPr>
          <w:lang w:val="sr-Cyrl-RS"/>
        </w:rPr>
        <w:t>га</w:t>
      </w:r>
      <w:r w:rsidRPr="009250A6">
        <w:t xml:space="preserve"> </w:t>
      </w:r>
      <w:r w:rsidRPr="009250A6">
        <w:rPr>
          <w:bCs/>
          <w:iCs/>
        </w:rPr>
        <w:t xml:space="preserve">сматрају </w:t>
      </w:r>
      <w:r w:rsidRPr="009250A6">
        <w:rPr>
          <w:bCs/>
          <w:iCs/>
          <w:lang w:val="sr-Cyrl-RS"/>
        </w:rPr>
        <w:t xml:space="preserve">непожељном особом. </w:t>
      </w:r>
    </w:p>
    <w:p w:rsidR="00067C82" w:rsidRPr="009250A6" w:rsidRDefault="00067C82" w:rsidP="00067C82">
      <w:pPr>
        <w:jc w:val="both"/>
        <w:rPr>
          <w:bCs/>
          <w:iCs/>
        </w:rPr>
      </w:pPr>
      <w:r w:rsidRPr="009250A6">
        <w:rPr>
          <w:lang w:val="sr-Cyrl-RS"/>
        </w:rPr>
        <w:tab/>
        <w:t>Свака страна може привремено да обустави примену овог споразума делимично или у целини из разлога националне безбедности, јавног реда или јавног здравља</w:t>
      </w:r>
      <w:r w:rsidRPr="009250A6">
        <w:rPr>
          <w:lang w:val="sr-Latn-CS"/>
        </w:rPr>
        <w:t xml:space="preserve">. </w:t>
      </w:r>
      <w:r w:rsidRPr="009250A6">
        <w:rPr>
          <w:bCs/>
          <w:iCs/>
          <w:lang w:val="sr-Cyrl-RS"/>
        </w:rPr>
        <w:t xml:space="preserve">Споразум се закључује на неодређени временски период и ступа на снагу тридесет дана од </w:t>
      </w:r>
      <w:r w:rsidR="006A0F85" w:rsidRPr="009250A6">
        <w:rPr>
          <w:bCs/>
          <w:iCs/>
          <w:lang w:val="sr-Cyrl-RS"/>
        </w:rPr>
        <w:t xml:space="preserve">дана пријема последњег писаног </w:t>
      </w:r>
      <w:r w:rsidR="006A0F85" w:rsidRPr="009250A6">
        <w:rPr>
          <w:bCs/>
          <w:iCs/>
        </w:rPr>
        <w:t>обавештења</w:t>
      </w:r>
      <w:r w:rsidRPr="009250A6">
        <w:rPr>
          <w:bCs/>
          <w:iCs/>
        </w:rPr>
        <w:t xml:space="preserve">, дипломатским путем, да су испуњени </w:t>
      </w:r>
      <w:r w:rsidRPr="009250A6">
        <w:rPr>
          <w:bCs/>
          <w:iCs/>
          <w:lang w:val="sr-Cyrl-RS"/>
        </w:rPr>
        <w:t xml:space="preserve">сви </w:t>
      </w:r>
      <w:r w:rsidRPr="009250A6">
        <w:rPr>
          <w:bCs/>
          <w:iCs/>
        </w:rPr>
        <w:t>услови прописани њиховим националним законодавством.</w:t>
      </w:r>
    </w:p>
    <w:p w:rsidR="00067C82" w:rsidRPr="009250A6" w:rsidRDefault="00067C82" w:rsidP="00067C82">
      <w:pPr>
        <w:ind w:firstLine="720"/>
        <w:jc w:val="both"/>
      </w:pPr>
      <w:r w:rsidRPr="009250A6">
        <w:t xml:space="preserve">Према подацима из Визно-информационог система Министарства спољних послова, у периоду од </w:t>
      </w:r>
      <w:r w:rsidRPr="009250A6">
        <w:rPr>
          <w:lang w:val="en-US"/>
        </w:rPr>
        <w:t>1</w:t>
      </w:r>
      <w:r w:rsidRPr="009250A6">
        <w:t>.</w:t>
      </w:r>
      <w:r w:rsidRPr="009250A6">
        <w:rPr>
          <w:lang w:val="sr-Cyrl-RS"/>
        </w:rPr>
        <w:t xml:space="preserve"> јануара</w:t>
      </w:r>
      <w:r w:rsidRPr="009250A6">
        <w:t xml:space="preserve"> до </w:t>
      </w:r>
      <w:r w:rsidRPr="009250A6">
        <w:rPr>
          <w:lang w:val="sr-Cyrl-RS"/>
        </w:rPr>
        <w:t>31. децембра</w:t>
      </w:r>
      <w:r w:rsidRPr="009250A6">
        <w:t xml:space="preserve"> 202</w:t>
      </w:r>
      <w:r w:rsidRPr="009250A6">
        <w:rPr>
          <w:lang w:val="en-US"/>
        </w:rPr>
        <w:t>3</w:t>
      </w:r>
      <w:r w:rsidRPr="009250A6">
        <w:t xml:space="preserve">. године, држављанима Републике </w:t>
      </w:r>
      <w:r w:rsidRPr="009250A6">
        <w:rPr>
          <w:lang w:val="sr-Cyrl-RS"/>
        </w:rPr>
        <w:t>Узбекистан</w:t>
      </w:r>
      <w:r w:rsidRPr="009250A6">
        <w:t xml:space="preserve">, носиоцима обичних пасоша издато је укупно </w:t>
      </w:r>
      <w:r w:rsidRPr="009250A6">
        <w:rPr>
          <w:lang w:val="sr-Cyrl-RS"/>
        </w:rPr>
        <w:t xml:space="preserve">1076 </w:t>
      </w:r>
      <w:r w:rsidRPr="009250A6">
        <w:t xml:space="preserve"> виза. </w:t>
      </w:r>
    </w:p>
    <w:p w:rsidR="00067C82" w:rsidRPr="009250A6" w:rsidRDefault="00067C82" w:rsidP="00067C82">
      <w:pPr>
        <w:pStyle w:val="BodyText"/>
        <w:spacing w:after="0"/>
        <w:ind w:firstLine="709"/>
        <w:jc w:val="both"/>
        <w:rPr>
          <w:lang w:val="sr-Cyrl-RS"/>
        </w:rPr>
      </w:pPr>
      <w:r w:rsidRPr="009250A6">
        <w:t xml:space="preserve">Сходно одредби члана 19. </w:t>
      </w:r>
      <w:r w:rsidRPr="009250A6">
        <w:rPr>
          <w:lang w:val="sr-Cyrl-RS"/>
        </w:rPr>
        <w:t>став 4. тачка 2) Закона о републичким административним таксама (</w:t>
      </w:r>
      <w:r w:rsidRPr="009250A6">
        <w:t>„</w:t>
      </w:r>
      <w:r w:rsidRPr="009250A6">
        <w:rPr>
          <w:lang w:val="sr-Cyrl-RS"/>
        </w:rPr>
        <w:t xml:space="preserve">Службени гласник РС”, бр. 43/03, 51/03 </w:t>
      </w:r>
      <w:r w:rsidRPr="009250A6">
        <w:t>–</w:t>
      </w:r>
      <w:r w:rsidRPr="009250A6">
        <w:rPr>
          <w:lang w:val="sr-Cyrl-RS"/>
        </w:rPr>
        <w:t xml:space="preserve"> исправка, 53/04 </w:t>
      </w:r>
      <w:r w:rsidRPr="009250A6">
        <w:t>–</w:t>
      </w:r>
      <w:r w:rsidRPr="009250A6">
        <w:rPr>
          <w:lang w:val="sr-Cyrl-RS"/>
        </w:rPr>
        <w:t xml:space="preserve"> др. пропис, 42/05 </w:t>
      </w:r>
      <w:r w:rsidRPr="009250A6">
        <w:t>–</w:t>
      </w:r>
      <w:r w:rsidRPr="009250A6">
        <w:rPr>
          <w:lang w:val="sr-Cyrl-RS"/>
        </w:rPr>
        <w:t xml:space="preserve"> др. пропис, 61/05, 101/05 </w:t>
      </w:r>
      <w:r w:rsidRPr="009250A6">
        <w:t>–</w:t>
      </w:r>
      <w:r w:rsidRPr="009250A6">
        <w:rPr>
          <w:lang w:val="sr-Cyrl-RS"/>
        </w:rPr>
        <w:t xml:space="preserve"> др. закон, 42/06 </w:t>
      </w:r>
      <w:r w:rsidRPr="009250A6">
        <w:t>–</w:t>
      </w:r>
      <w:r w:rsidRPr="009250A6">
        <w:rPr>
          <w:lang w:val="sr-Cyrl-RS"/>
        </w:rPr>
        <w:t xml:space="preserve"> др. пропис, 47/07 </w:t>
      </w:r>
      <w:r w:rsidRPr="009250A6">
        <w:t>–</w:t>
      </w:r>
      <w:r w:rsidRPr="009250A6">
        <w:rPr>
          <w:lang w:val="sr-Cyrl-RS"/>
        </w:rPr>
        <w:t xml:space="preserve"> др. пропис, 54/08 </w:t>
      </w:r>
      <w:r w:rsidRPr="009250A6">
        <w:t>–</w:t>
      </w:r>
      <w:r w:rsidRPr="009250A6">
        <w:rPr>
          <w:lang w:val="sr-Cyrl-RS"/>
        </w:rPr>
        <w:t xml:space="preserve"> др. пропис, 5/09, 54/09, 35/10 </w:t>
      </w:r>
      <w:r w:rsidRPr="009250A6">
        <w:t>–</w:t>
      </w:r>
      <w:r w:rsidRPr="009250A6">
        <w:rPr>
          <w:lang w:val="sr-Cyrl-RS"/>
        </w:rPr>
        <w:t xml:space="preserve"> др. пропис, 50/11, 70/11 </w:t>
      </w:r>
      <w:r w:rsidRPr="009250A6">
        <w:t>–</w:t>
      </w:r>
      <w:r w:rsidRPr="009250A6">
        <w:rPr>
          <w:lang w:val="sr-Cyrl-RS"/>
        </w:rPr>
        <w:t xml:space="preserve"> др. пропис, 55/12 </w:t>
      </w:r>
      <w:r w:rsidRPr="009250A6">
        <w:t>–</w:t>
      </w:r>
      <w:r w:rsidRPr="009250A6">
        <w:rPr>
          <w:lang w:val="sr-Cyrl-RS"/>
        </w:rPr>
        <w:t xml:space="preserve"> др. пропис, 93/12, 47/13 </w:t>
      </w:r>
      <w:r w:rsidRPr="009250A6">
        <w:t>–</w:t>
      </w:r>
      <w:r w:rsidRPr="009250A6">
        <w:rPr>
          <w:lang w:val="sr-Cyrl-RS"/>
        </w:rPr>
        <w:t xml:space="preserve"> др. пропис, 65/13 </w:t>
      </w:r>
      <w:r w:rsidRPr="009250A6">
        <w:t>–</w:t>
      </w:r>
      <w:r w:rsidRPr="009250A6">
        <w:rPr>
          <w:lang w:val="sr-Cyrl-RS"/>
        </w:rPr>
        <w:t xml:space="preserve"> др. закон, 57/14 </w:t>
      </w:r>
      <w:r w:rsidRPr="009250A6">
        <w:t>–</w:t>
      </w:r>
      <w:r w:rsidRPr="009250A6">
        <w:rPr>
          <w:lang w:val="sr-Cyrl-RS"/>
        </w:rPr>
        <w:t xml:space="preserve"> др. пропис, 45/15 </w:t>
      </w:r>
      <w:r w:rsidRPr="009250A6">
        <w:t>–</w:t>
      </w:r>
      <w:r w:rsidRPr="009250A6">
        <w:rPr>
          <w:lang w:val="sr-Cyrl-RS"/>
        </w:rPr>
        <w:t xml:space="preserve"> др. пропис, 83/15, 112/15, 50/16 </w:t>
      </w:r>
      <w:r w:rsidRPr="009250A6">
        <w:t>–</w:t>
      </w:r>
      <w:r w:rsidRPr="009250A6">
        <w:rPr>
          <w:lang w:val="sr-Cyrl-RS"/>
        </w:rPr>
        <w:t xml:space="preserve"> др. пропис, 61/17 </w:t>
      </w:r>
      <w:r w:rsidRPr="009250A6">
        <w:t>–</w:t>
      </w:r>
      <w:r w:rsidRPr="009250A6">
        <w:rPr>
          <w:lang w:val="sr-Cyrl-RS"/>
        </w:rPr>
        <w:t xml:space="preserve"> др. пропис, 113/17, 3/18 </w:t>
      </w:r>
      <w:r w:rsidRPr="009250A6">
        <w:t>–</w:t>
      </w:r>
      <w:r w:rsidRPr="009250A6">
        <w:rPr>
          <w:lang w:val="sr-Cyrl-RS"/>
        </w:rPr>
        <w:t xml:space="preserve"> исправка, 50/18 </w:t>
      </w:r>
      <w:r w:rsidRPr="009250A6">
        <w:t>–</w:t>
      </w:r>
      <w:r w:rsidRPr="009250A6">
        <w:rPr>
          <w:lang w:val="sr-Cyrl-RS"/>
        </w:rPr>
        <w:t xml:space="preserve"> др. пропис, 95/18, 38/19 </w:t>
      </w:r>
      <w:r w:rsidRPr="009250A6">
        <w:t>–</w:t>
      </w:r>
      <w:r w:rsidRPr="009250A6">
        <w:rPr>
          <w:lang w:val="sr-Cyrl-RS"/>
        </w:rPr>
        <w:t xml:space="preserve"> др. пропис, 86/19, 90/19 </w:t>
      </w:r>
      <w:r w:rsidRPr="009250A6">
        <w:t>–</w:t>
      </w:r>
      <w:r w:rsidRPr="009250A6">
        <w:rPr>
          <w:lang w:val="sr-Cyrl-RS"/>
        </w:rPr>
        <w:t xml:space="preserve"> исправка, 98/20 </w:t>
      </w:r>
      <w:r w:rsidRPr="009250A6">
        <w:t>–</w:t>
      </w:r>
      <w:r w:rsidRPr="009250A6">
        <w:rPr>
          <w:lang w:val="sr-Cyrl-RS"/>
        </w:rPr>
        <w:t xml:space="preserve"> др. пропис, 144/20, 62/21 </w:t>
      </w:r>
      <w:r w:rsidRPr="009250A6">
        <w:t>–</w:t>
      </w:r>
      <w:r w:rsidRPr="009250A6">
        <w:rPr>
          <w:lang w:val="sr-Cyrl-RS"/>
        </w:rPr>
        <w:t xml:space="preserve"> др. пропис, 138/22, 54/23 </w:t>
      </w:r>
      <w:r w:rsidRPr="009250A6">
        <w:t>–</w:t>
      </w:r>
      <w:r w:rsidRPr="009250A6">
        <w:rPr>
          <w:lang w:val="sr-Cyrl-RS"/>
        </w:rPr>
        <w:t xml:space="preserve"> др. пропис и 92/23</w:t>
      </w:r>
      <w:r w:rsidRPr="009250A6">
        <w:t>)</w:t>
      </w:r>
      <w:r w:rsidRPr="009250A6">
        <w:rPr>
          <w:lang w:val="sr-Cyrl-RS"/>
        </w:rPr>
        <w:t>, на визе које се издају из куртоазије носиоцима страних дипломатских и службених пасоша не наплаћује се такса, под условом узајамности.</w:t>
      </w:r>
    </w:p>
    <w:p w:rsidR="00067C82" w:rsidRDefault="00067C82" w:rsidP="00067C82">
      <w:pPr>
        <w:ind w:firstLine="720"/>
        <w:jc w:val="both"/>
      </w:pPr>
    </w:p>
    <w:p w:rsidR="009250A6" w:rsidRPr="009250A6" w:rsidRDefault="009250A6" w:rsidP="00067C82">
      <w:pPr>
        <w:ind w:firstLine="720"/>
        <w:jc w:val="both"/>
      </w:pPr>
    </w:p>
    <w:p w:rsidR="00067C82" w:rsidRPr="009250A6" w:rsidRDefault="00067C82" w:rsidP="00067C82">
      <w:pPr>
        <w:ind w:firstLine="720"/>
        <w:jc w:val="both"/>
        <w:rPr>
          <w:lang w:val="sr-Cyrl-RS"/>
        </w:rPr>
      </w:pPr>
      <w:r w:rsidRPr="009250A6">
        <w:t xml:space="preserve"> </w:t>
      </w:r>
    </w:p>
    <w:p w:rsidR="00067C82" w:rsidRPr="00111C10" w:rsidRDefault="00067C82" w:rsidP="00111C10">
      <w:pPr>
        <w:jc w:val="both"/>
        <w:rPr>
          <w:b/>
          <w:bCs/>
          <w:lang w:val="sr-Cyrl-RS"/>
        </w:rPr>
      </w:pPr>
      <w:r w:rsidRPr="009250A6">
        <w:rPr>
          <w:b/>
          <w:bCs/>
          <w:lang w:val="sr-Latn-RS"/>
        </w:rPr>
        <w:lastRenderedPageBreak/>
        <w:t>III</w:t>
      </w:r>
      <w:r w:rsidRPr="009250A6">
        <w:rPr>
          <w:b/>
          <w:bCs/>
          <w:lang w:val="sr-Latn-CS"/>
        </w:rPr>
        <w:t xml:space="preserve">. </w:t>
      </w:r>
      <w:r w:rsidR="009250A6">
        <w:rPr>
          <w:b/>
          <w:bCs/>
          <w:lang w:val="sr-Cyrl-RS"/>
        </w:rPr>
        <w:t>ПРО</w:t>
      </w:r>
      <w:r w:rsidRPr="009250A6">
        <w:rPr>
          <w:b/>
          <w:bCs/>
        </w:rPr>
        <w:t xml:space="preserve">ЦЕНА ФИНАНСИЈСКИХ СРЕДСТАВА </w:t>
      </w:r>
      <w:r w:rsidR="00111C10" w:rsidRPr="009250A6">
        <w:rPr>
          <w:b/>
          <w:bCs/>
        </w:rPr>
        <w:t>ПОТРЕБНИХ</w:t>
      </w:r>
      <w:r w:rsidR="00111C10">
        <w:rPr>
          <w:b/>
          <w:bCs/>
          <w:lang w:val="sr-Cyrl-RS"/>
        </w:rPr>
        <w:t xml:space="preserve"> ЗА СПРОВОЂЕЊЕ ЗАКОНА</w:t>
      </w:r>
    </w:p>
    <w:p w:rsidR="00067C82" w:rsidRPr="009250A6" w:rsidRDefault="00067C82" w:rsidP="00067C82">
      <w:pPr>
        <w:jc w:val="both"/>
      </w:pPr>
      <w:r w:rsidRPr="009250A6">
        <w:t xml:space="preserve">       </w:t>
      </w:r>
    </w:p>
    <w:p w:rsidR="00067C82" w:rsidRPr="009250A6" w:rsidRDefault="00067C82" w:rsidP="00067C82">
      <w:pPr>
        <w:pStyle w:val="BodyTextIndent"/>
        <w:spacing w:before="0" w:beforeAutospacing="0" w:after="0" w:afterAutospacing="0"/>
        <w:ind w:firstLine="708"/>
        <w:jc w:val="both"/>
        <w:rPr>
          <w:lang w:val="sr-Cyrl-RS"/>
        </w:rPr>
      </w:pPr>
      <w:r w:rsidRPr="009250A6">
        <w:rPr>
          <w:lang w:val="sr-Cyrl-RS"/>
        </w:rPr>
        <w:t xml:space="preserve">За спровођење Закона о потврђивању Споразума између Владе Републике Србије и Владе Републике Узбекистан о укидању виза за носиоце дипломатских и службених пасоша није потребно обезбеђивање средстава у буџету Републике Србије. </w:t>
      </w:r>
    </w:p>
    <w:p w:rsidR="00067C82" w:rsidRPr="009250A6" w:rsidRDefault="00067C82" w:rsidP="00067C82">
      <w:pPr>
        <w:jc w:val="both"/>
        <w:rPr>
          <w:b/>
          <w:lang w:val="sr-Cyrl-RS"/>
        </w:rPr>
      </w:pPr>
    </w:p>
    <w:p w:rsidR="00DC60CE" w:rsidRPr="009250A6" w:rsidRDefault="00DC60CE"/>
    <w:sectPr w:rsidR="00DC60CE" w:rsidRPr="009250A6" w:rsidSect="00111C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9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B40" w:rsidRDefault="00C63B40">
      <w:r>
        <w:separator/>
      </w:r>
    </w:p>
  </w:endnote>
  <w:endnote w:type="continuationSeparator" w:id="0">
    <w:p w:rsidR="00C63B40" w:rsidRDefault="00C6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10" w:rsidRDefault="00111C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10" w:rsidRDefault="00111C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10" w:rsidRDefault="00111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B40" w:rsidRDefault="00C63B40">
      <w:r>
        <w:separator/>
      </w:r>
    </w:p>
  </w:footnote>
  <w:footnote w:type="continuationSeparator" w:id="0">
    <w:p w:rsidR="00C63B40" w:rsidRDefault="00C63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DD1" w:rsidRDefault="00067C82" w:rsidP="00111C1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7DD1" w:rsidRDefault="00C63B4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10" w:rsidRDefault="00111C10" w:rsidP="00AE2EB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67DD1" w:rsidRDefault="00C63B40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10" w:rsidRDefault="00111C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B2"/>
    <w:rsid w:val="00067C82"/>
    <w:rsid w:val="00111C10"/>
    <w:rsid w:val="003D08C1"/>
    <w:rsid w:val="006A0F85"/>
    <w:rsid w:val="008362B2"/>
    <w:rsid w:val="009250A6"/>
    <w:rsid w:val="00B50DCE"/>
    <w:rsid w:val="00C63B40"/>
    <w:rsid w:val="00DC60CE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A3A026-53FF-4055-A483-D5A28FF3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C82"/>
    <w:pPr>
      <w:spacing w:after="0" w:line="240" w:lineRule="auto"/>
    </w:pPr>
    <w:rPr>
      <w:rFonts w:eastAsia="Times New Roman" w:cs="Times New Roman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7C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67C82"/>
    <w:rPr>
      <w:rFonts w:eastAsia="Times New Roman" w:cs="Times New Roman"/>
      <w:szCs w:val="24"/>
      <w:lang w:val="sr-Cyrl-CS" w:eastAsia="sr-Cyrl-CS"/>
    </w:rPr>
  </w:style>
  <w:style w:type="character" w:styleId="PageNumber">
    <w:name w:val="page number"/>
    <w:basedOn w:val="DefaultParagraphFont"/>
    <w:rsid w:val="00067C82"/>
  </w:style>
  <w:style w:type="paragraph" w:styleId="BodyTextIndent">
    <w:name w:val="Body Text Indent"/>
    <w:basedOn w:val="Normal"/>
    <w:link w:val="BodyTextIndentChar"/>
    <w:rsid w:val="00067C82"/>
    <w:pPr>
      <w:spacing w:before="100" w:beforeAutospacing="1" w:after="100" w:afterAutospacing="1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067C82"/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rsid w:val="00067C8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C82"/>
    <w:rPr>
      <w:rFonts w:eastAsia="Times New Roman" w:cs="Times New Roman"/>
      <w:szCs w:val="24"/>
      <w:lang w:val="sr-Cyrl-CS" w:eastAsia="sr-Cyrl-CS"/>
    </w:rPr>
  </w:style>
  <w:style w:type="paragraph" w:styleId="Footer">
    <w:name w:val="footer"/>
    <w:basedOn w:val="Normal"/>
    <w:link w:val="FooterChar"/>
    <w:uiPriority w:val="99"/>
    <w:unhideWhenUsed/>
    <w:rsid w:val="00111C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C10"/>
    <w:rPr>
      <w:rFonts w:eastAsia="Times New Roman" w:cs="Times New Roman"/>
      <w:szCs w:val="24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Aleksandar vojinovic</cp:lastModifiedBy>
  <cp:revision>2</cp:revision>
  <cp:lastPrinted>2024-11-04T14:25:00Z</cp:lastPrinted>
  <dcterms:created xsi:type="dcterms:W3CDTF">2024-11-08T19:07:00Z</dcterms:created>
  <dcterms:modified xsi:type="dcterms:W3CDTF">2024-11-08T19:07:00Z</dcterms:modified>
</cp:coreProperties>
</file>